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72152" w14:textId="49A60CC3" w:rsidR="001A1C16" w:rsidRDefault="00AB74D3" w:rsidP="00577533">
      <w:pPr>
        <w:pStyle w:val="Default"/>
        <w:jc w:val="center"/>
      </w:pPr>
      <w:r w:rsidRPr="00B77AAA">
        <w:rPr>
          <w:noProof/>
        </w:rPr>
        <w:drawing>
          <wp:inline distT="0" distB="0" distL="0" distR="0" wp14:anchorId="4C37765D" wp14:editId="54D37019">
            <wp:extent cx="2190750" cy="1686935"/>
            <wp:effectExtent l="0" t="0" r="0" b="8890"/>
            <wp:docPr id="258227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9666" cy="1693801"/>
                    </a:xfrm>
                    <a:prstGeom prst="rect">
                      <a:avLst/>
                    </a:prstGeom>
                    <a:noFill/>
                    <a:ln>
                      <a:noFill/>
                    </a:ln>
                  </pic:spPr>
                </pic:pic>
              </a:graphicData>
            </a:graphic>
          </wp:inline>
        </w:drawing>
      </w:r>
    </w:p>
    <w:p w14:paraId="6136512B" w14:textId="77777777" w:rsidR="006719F1" w:rsidRPr="00B77AAA" w:rsidRDefault="006719F1" w:rsidP="00577533">
      <w:pPr>
        <w:pStyle w:val="Default"/>
        <w:jc w:val="center"/>
      </w:pPr>
    </w:p>
    <w:p w14:paraId="7ED98931" w14:textId="03CB492B" w:rsidR="006719F1" w:rsidRPr="00B77AAA" w:rsidRDefault="00E6254D" w:rsidP="006719F1">
      <w:pPr>
        <w:pStyle w:val="Default"/>
        <w:jc w:val="center"/>
        <w:rPr>
          <w:b/>
          <w:bCs/>
        </w:rPr>
      </w:pPr>
      <w:r w:rsidRPr="00B77AAA">
        <w:rPr>
          <w:b/>
          <w:bCs/>
        </w:rPr>
        <w:t>Minutes of Trunch Parish Council</w:t>
      </w:r>
      <w:r w:rsidR="006719F1">
        <w:rPr>
          <w:b/>
          <w:bCs/>
        </w:rPr>
        <w:t xml:space="preserve"> Meeting</w:t>
      </w:r>
    </w:p>
    <w:p w14:paraId="282A3084" w14:textId="3174F1B8" w:rsidR="00E6254D" w:rsidRPr="00B77AAA" w:rsidRDefault="006719F1" w:rsidP="009A6795">
      <w:pPr>
        <w:pStyle w:val="Default"/>
        <w:jc w:val="center"/>
      </w:pPr>
      <w:r>
        <w:t>Held</w:t>
      </w:r>
      <w:r w:rsidR="009A6795">
        <w:t xml:space="preserve"> on Tuesday </w:t>
      </w:r>
      <w:r w:rsidR="008C2F67">
        <w:t>9</w:t>
      </w:r>
      <w:r w:rsidR="008C2F67" w:rsidRPr="008C2F67">
        <w:rPr>
          <w:vertAlign w:val="superscript"/>
        </w:rPr>
        <w:t>th</w:t>
      </w:r>
      <w:r w:rsidR="008C2F67">
        <w:t xml:space="preserve"> July</w:t>
      </w:r>
      <w:r w:rsidR="009A6795">
        <w:t xml:space="preserve"> 2024 at 7pm</w:t>
      </w:r>
    </w:p>
    <w:p w14:paraId="341298CB" w14:textId="77777777" w:rsidR="00794D65" w:rsidRDefault="00794D65" w:rsidP="00577533">
      <w:pPr>
        <w:pStyle w:val="Default"/>
        <w:rPr>
          <w:b/>
          <w:bCs/>
        </w:rPr>
      </w:pPr>
    </w:p>
    <w:p w14:paraId="67D4B381" w14:textId="26B42033" w:rsidR="001A1C16" w:rsidRPr="00691CE6" w:rsidRDefault="00794D65" w:rsidP="00577533">
      <w:pPr>
        <w:pStyle w:val="Default"/>
        <w:rPr>
          <w:sz w:val="22"/>
          <w:szCs w:val="22"/>
        </w:rPr>
      </w:pPr>
      <w:r w:rsidRPr="00691CE6">
        <w:rPr>
          <w:sz w:val="22"/>
          <w:szCs w:val="22"/>
        </w:rPr>
        <w:t xml:space="preserve">Present:  Cllr. </w:t>
      </w:r>
      <w:r w:rsidR="00826845" w:rsidRPr="00691CE6">
        <w:rPr>
          <w:sz w:val="22"/>
          <w:szCs w:val="22"/>
        </w:rPr>
        <w:t xml:space="preserve">Richard </w:t>
      </w:r>
      <w:r w:rsidR="00B231F9" w:rsidRPr="00691CE6">
        <w:rPr>
          <w:sz w:val="22"/>
          <w:szCs w:val="22"/>
        </w:rPr>
        <w:t>Miles</w:t>
      </w:r>
      <w:r w:rsidRPr="00691CE6">
        <w:rPr>
          <w:sz w:val="22"/>
          <w:szCs w:val="22"/>
        </w:rPr>
        <w:t xml:space="preserve"> (Chair),</w:t>
      </w:r>
      <w:r w:rsidR="00334F7E" w:rsidRPr="00691CE6">
        <w:rPr>
          <w:sz w:val="22"/>
          <w:szCs w:val="22"/>
        </w:rPr>
        <w:t xml:space="preserve"> Cllrs</w:t>
      </w:r>
      <w:r w:rsidR="00BB796E" w:rsidRPr="00691CE6">
        <w:rPr>
          <w:sz w:val="22"/>
          <w:szCs w:val="22"/>
        </w:rPr>
        <w:t xml:space="preserve">. </w:t>
      </w:r>
      <w:r w:rsidR="00334F7E" w:rsidRPr="00691CE6">
        <w:rPr>
          <w:sz w:val="22"/>
          <w:szCs w:val="22"/>
        </w:rPr>
        <w:t xml:space="preserve">David Burns, </w:t>
      </w:r>
      <w:r w:rsidR="00E30B7F" w:rsidRPr="00691CE6">
        <w:rPr>
          <w:sz w:val="22"/>
          <w:szCs w:val="22"/>
        </w:rPr>
        <w:t>David Houlton</w:t>
      </w:r>
      <w:r w:rsidR="00C070CC" w:rsidRPr="00691CE6">
        <w:rPr>
          <w:sz w:val="22"/>
          <w:szCs w:val="22"/>
        </w:rPr>
        <w:t>,</w:t>
      </w:r>
      <w:r w:rsidRPr="00691CE6">
        <w:rPr>
          <w:sz w:val="22"/>
          <w:szCs w:val="22"/>
        </w:rPr>
        <w:t xml:space="preserve"> </w:t>
      </w:r>
      <w:r w:rsidR="00C070CC" w:rsidRPr="00691CE6">
        <w:rPr>
          <w:sz w:val="22"/>
          <w:szCs w:val="22"/>
        </w:rPr>
        <w:t>Gaynor Houlton,</w:t>
      </w:r>
      <w:r w:rsidRPr="00691CE6">
        <w:rPr>
          <w:sz w:val="22"/>
          <w:szCs w:val="22"/>
        </w:rPr>
        <w:t xml:space="preserve"> </w:t>
      </w:r>
      <w:r w:rsidR="008C2F67">
        <w:rPr>
          <w:sz w:val="22"/>
          <w:szCs w:val="22"/>
        </w:rPr>
        <w:t xml:space="preserve">Paul </w:t>
      </w:r>
      <w:proofErr w:type="spellStart"/>
      <w:proofErr w:type="gramStart"/>
      <w:r w:rsidR="008C2F67">
        <w:rPr>
          <w:sz w:val="22"/>
          <w:szCs w:val="22"/>
        </w:rPr>
        <w:t>Pearson,</w:t>
      </w:r>
      <w:r w:rsidRPr="00691CE6">
        <w:rPr>
          <w:sz w:val="22"/>
          <w:szCs w:val="22"/>
        </w:rPr>
        <w:t>Barbara</w:t>
      </w:r>
      <w:proofErr w:type="spellEnd"/>
      <w:proofErr w:type="gramEnd"/>
      <w:r w:rsidRPr="00691CE6">
        <w:rPr>
          <w:sz w:val="22"/>
          <w:szCs w:val="22"/>
        </w:rPr>
        <w:t xml:space="preserve"> Wilson, </w:t>
      </w:r>
      <w:r w:rsidR="00FA59EC" w:rsidRPr="00691CE6">
        <w:rPr>
          <w:sz w:val="22"/>
          <w:szCs w:val="22"/>
        </w:rPr>
        <w:t>Parish Clerk Tracy Neave,</w:t>
      </w:r>
      <w:r w:rsidR="001B4C1A" w:rsidRPr="00691CE6">
        <w:rPr>
          <w:sz w:val="22"/>
          <w:szCs w:val="22"/>
        </w:rPr>
        <w:t xml:space="preserve"> </w:t>
      </w:r>
      <w:r w:rsidR="00E30B7F" w:rsidRPr="00691CE6">
        <w:rPr>
          <w:sz w:val="22"/>
          <w:szCs w:val="22"/>
        </w:rPr>
        <w:t>two</w:t>
      </w:r>
      <w:r w:rsidR="0025347B" w:rsidRPr="00691CE6">
        <w:rPr>
          <w:sz w:val="22"/>
          <w:szCs w:val="22"/>
        </w:rPr>
        <w:t xml:space="preserve"> Members of the Public</w:t>
      </w:r>
      <w:r w:rsidR="001B4C1A" w:rsidRPr="00691CE6">
        <w:rPr>
          <w:sz w:val="22"/>
          <w:szCs w:val="22"/>
        </w:rPr>
        <w:t xml:space="preserve"> </w:t>
      </w:r>
    </w:p>
    <w:p w14:paraId="23BD3D98" w14:textId="77777777" w:rsidR="007E6922" w:rsidRPr="00691CE6" w:rsidRDefault="007E6922" w:rsidP="00577533">
      <w:pPr>
        <w:pStyle w:val="Default"/>
        <w:rPr>
          <w:sz w:val="22"/>
          <w:szCs w:val="22"/>
        </w:rPr>
      </w:pPr>
    </w:p>
    <w:p w14:paraId="23CAFE0A" w14:textId="0395F9A6" w:rsidR="001A1C16" w:rsidRPr="00691CE6" w:rsidRDefault="001A1C16" w:rsidP="00A352FF">
      <w:pPr>
        <w:pStyle w:val="Default"/>
        <w:numPr>
          <w:ilvl w:val="0"/>
          <w:numId w:val="1"/>
        </w:numPr>
        <w:rPr>
          <w:sz w:val="22"/>
          <w:szCs w:val="22"/>
        </w:rPr>
      </w:pPr>
      <w:r w:rsidRPr="00691CE6">
        <w:rPr>
          <w:sz w:val="22"/>
          <w:szCs w:val="22"/>
        </w:rPr>
        <w:t>A</w:t>
      </w:r>
      <w:r w:rsidR="00215B03" w:rsidRPr="00691CE6">
        <w:rPr>
          <w:sz w:val="22"/>
          <w:szCs w:val="22"/>
        </w:rPr>
        <w:t>pologies for absence</w:t>
      </w:r>
      <w:r w:rsidR="00AD543D" w:rsidRPr="00691CE6">
        <w:rPr>
          <w:sz w:val="22"/>
          <w:szCs w:val="22"/>
        </w:rPr>
        <w:t xml:space="preserve">: </w:t>
      </w:r>
      <w:r w:rsidR="00BB796E" w:rsidRPr="00691CE6">
        <w:rPr>
          <w:sz w:val="22"/>
          <w:szCs w:val="22"/>
        </w:rPr>
        <w:t xml:space="preserve">Cllr </w:t>
      </w:r>
      <w:r w:rsidR="008C2F67">
        <w:rPr>
          <w:sz w:val="22"/>
          <w:szCs w:val="22"/>
        </w:rPr>
        <w:t>Jeremy Fielding</w:t>
      </w:r>
    </w:p>
    <w:p w14:paraId="742AF083" w14:textId="77777777" w:rsidR="002A57F9" w:rsidRPr="00691CE6" w:rsidRDefault="002A57F9" w:rsidP="002A57F9">
      <w:pPr>
        <w:pStyle w:val="Default"/>
        <w:rPr>
          <w:sz w:val="22"/>
          <w:szCs w:val="22"/>
        </w:rPr>
      </w:pPr>
    </w:p>
    <w:p w14:paraId="3D809BA7" w14:textId="483D5677" w:rsidR="001A1C16" w:rsidRPr="00691CE6" w:rsidRDefault="00215B03" w:rsidP="00577533">
      <w:pPr>
        <w:pStyle w:val="Default"/>
        <w:numPr>
          <w:ilvl w:val="0"/>
          <w:numId w:val="1"/>
        </w:numPr>
        <w:rPr>
          <w:sz w:val="22"/>
          <w:szCs w:val="22"/>
        </w:rPr>
      </w:pPr>
      <w:r w:rsidRPr="00691CE6">
        <w:rPr>
          <w:sz w:val="22"/>
          <w:szCs w:val="22"/>
        </w:rPr>
        <w:t>Declarations of interest and requests for dispensations</w:t>
      </w:r>
    </w:p>
    <w:p w14:paraId="333E07F0" w14:textId="1F486C30" w:rsidR="00E6254D" w:rsidRPr="00691CE6" w:rsidRDefault="002A57F9" w:rsidP="002A57F9">
      <w:pPr>
        <w:pStyle w:val="Default"/>
        <w:ind w:left="360"/>
        <w:rPr>
          <w:sz w:val="22"/>
          <w:szCs w:val="22"/>
        </w:rPr>
      </w:pPr>
      <w:r w:rsidRPr="00691CE6">
        <w:rPr>
          <w:sz w:val="22"/>
          <w:szCs w:val="22"/>
        </w:rPr>
        <w:t xml:space="preserve">Cllr Miles: </w:t>
      </w:r>
      <w:r w:rsidR="00E6254D" w:rsidRPr="00691CE6">
        <w:rPr>
          <w:sz w:val="22"/>
          <w:szCs w:val="22"/>
        </w:rPr>
        <w:t>Trunch Village Hall Committee</w:t>
      </w:r>
      <w:r w:rsidR="00B1468E" w:rsidRPr="00691CE6">
        <w:rPr>
          <w:sz w:val="22"/>
          <w:szCs w:val="22"/>
        </w:rPr>
        <w:t xml:space="preserve"> and Allotment Holder, Cllr</w:t>
      </w:r>
      <w:r w:rsidR="008C2F67">
        <w:rPr>
          <w:sz w:val="22"/>
          <w:szCs w:val="22"/>
        </w:rPr>
        <w:t xml:space="preserve">s Pearson </w:t>
      </w:r>
      <w:proofErr w:type="gramStart"/>
      <w:r w:rsidR="008C2F67">
        <w:rPr>
          <w:sz w:val="22"/>
          <w:szCs w:val="22"/>
        </w:rPr>
        <w:t xml:space="preserve">and </w:t>
      </w:r>
      <w:r w:rsidR="00B1468E" w:rsidRPr="00691CE6">
        <w:rPr>
          <w:sz w:val="22"/>
          <w:szCs w:val="22"/>
        </w:rPr>
        <w:t xml:space="preserve"> Wilson</w:t>
      </w:r>
      <w:proofErr w:type="gramEnd"/>
      <w:r w:rsidR="00B1468E" w:rsidRPr="00691CE6">
        <w:rPr>
          <w:sz w:val="22"/>
          <w:szCs w:val="22"/>
        </w:rPr>
        <w:t xml:space="preserve"> Allotment Holder</w:t>
      </w:r>
      <w:r w:rsidR="008C2F67">
        <w:rPr>
          <w:sz w:val="22"/>
          <w:szCs w:val="22"/>
        </w:rPr>
        <w:t>s</w:t>
      </w:r>
    </w:p>
    <w:p w14:paraId="09E01D3A" w14:textId="77777777" w:rsidR="001A1C16" w:rsidRPr="00691CE6" w:rsidRDefault="001A1C16" w:rsidP="00577533">
      <w:pPr>
        <w:pStyle w:val="Default"/>
        <w:rPr>
          <w:sz w:val="22"/>
          <w:szCs w:val="22"/>
        </w:rPr>
      </w:pPr>
    </w:p>
    <w:p w14:paraId="62600A1B" w14:textId="312F5238" w:rsidR="001E4D24" w:rsidRPr="00691CE6" w:rsidRDefault="00215B03" w:rsidP="00C7695D">
      <w:pPr>
        <w:pStyle w:val="Default"/>
        <w:numPr>
          <w:ilvl w:val="0"/>
          <w:numId w:val="1"/>
        </w:numPr>
        <w:rPr>
          <w:sz w:val="22"/>
          <w:szCs w:val="22"/>
        </w:rPr>
      </w:pPr>
      <w:r w:rsidRPr="00691CE6">
        <w:rPr>
          <w:sz w:val="22"/>
          <w:szCs w:val="22"/>
        </w:rPr>
        <w:t>Minutes</w:t>
      </w:r>
      <w:r w:rsidR="00C7695D" w:rsidRPr="00691CE6">
        <w:rPr>
          <w:sz w:val="22"/>
          <w:szCs w:val="22"/>
        </w:rPr>
        <w:t xml:space="preserve"> of previous meeting held on </w:t>
      </w:r>
      <w:r w:rsidR="00E335E4">
        <w:rPr>
          <w:sz w:val="22"/>
          <w:szCs w:val="22"/>
        </w:rPr>
        <w:t>11</w:t>
      </w:r>
      <w:r w:rsidR="00E335E4" w:rsidRPr="00E335E4">
        <w:rPr>
          <w:sz w:val="22"/>
          <w:szCs w:val="22"/>
          <w:vertAlign w:val="superscript"/>
        </w:rPr>
        <w:t>th</w:t>
      </w:r>
      <w:r w:rsidR="00E335E4">
        <w:rPr>
          <w:sz w:val="22"/>
          <w:szCs w:val="22"/>
        </w:rPr>
        <w:t xml:space="preserve"> June</w:t>
      </w:r>
      <w:r w:rsidR="00413988">
        <w:rPr>
          <w:sz w:val="22"/>
          <w:szCs w:val="22"/>
        </w:rPr>
        <w:t xml:space="preserve"> 2024</w:t>
      </w:r>
      <w:r w:rsidR="00F1284A" w:rsidRPr="00691CE6">
        <w:rPr>
          <w:sz w:val="22"/>
          <w:szCs w:val="22"/>
        </w:rPr>
        <w:t xml:space="preserve"> were agreed and signed by the Chairman.</w:t>
      </w:r>
    </w:p>
    <w:p w14:paraId="0963A9F7" w14:textId="77777777" w:rsidR="00F1284A" w:rsidRPr="00691CE6" w:rsidRDefault="00F1284A" w:rsidP="00F1284A">
      <w:pPr>
        <w:pStyle w:val="Default"/>
        <w:rPr>
          <w:sz w:val="22"/>
          <w:szCs w:val="22"/>
        </w:rPr>
      </w:pPr>
    </w:p>
    <w:p w14:paraId="736DFFBD" w14:textId="3F4B2686" w:rsidR="001A1C16" w:rsidRPr="00691CE6" w:rsidRDefault="00A138EE" w:rsidP="00577533">
      <w:pPr>
        <w:pStyle w:val="Default"/>
        <w:numPr>
          <w:ilvl w:val="0"/>
          <w:numId w:val="1"/>
        </w:numPr>
        <w:rPr>
          <w:sz w:val="22"/>
          <w:szCs w:val="22"/>
        </w:rPr>
      </w:pPr>
      <w:r w:rsidRPr="00691CE6">
        <w:rPr>
          <w:sz w:val="22"/>
          <w:szCs w:val="22"/>
        </w:rPr>
        <w:t>Public Participation</w:t>
      </w:r>
    </w:p>
    <w:p w14:paraId="091E7FAA" w14:textId="74DF5590" w:rsidR="00A138EE" w:rsidRPr="00691CE6" w:rsidRDefault="006B4D01" w:rsidP="006B4D01">
      <w:pPr>
        <w:pStyle w:val="ListParagraph"/>
        <w:keepLines/>
        <w:numPr>
          <w:ilvl w:val="1"/>
          <w:numId w:val="1"/>
        </w:numPr>
        <w:rPr>
          <w:rFonts w:ascii="Arial" w:hAnsi="Arial" w:cs="Arial"/>
        </w:rPr>
      </w:pPr>
      <w:r w:rsidRPr="00691CE6">
        <w:rPr>
          <w:rFonts w:ascii="Arial" w:hAnsi="Arial" w:cs="Arial"/>
        </w:rPr>
        <w:t>County Councillor’s report: see appendix 1</w:t>
      </w:r>
    </w:p>
    <w:p w14:paraId="063AA354" w14:textId="04DC87EB" w:rsidR="0014081B" w:rsidRPr="00691CE6" w:rsidRDefault="006B4D01" w:rsidP="0048132F">
      <w:pPr>
        <w:pStyle w:val="ListParagraph"/>
        <w:keepLines/>
        <w:numPr>
          <w:ilvl w:val="1"/>
          <w:numId w:val="1"/>
        </w:numPr>
        <w:jc w:val="both"/>
        <w:rPr>
          <w:rFonts w:ascii="Arial" w:hAnsi="Arial" w:cs="Arial"/>
        </w:rPr>
      </w:pPr>
      <w:r w:rsidRPr="00691CE6">
        <w:rPr>
          <w:rFonts w:ascii="Arial" w:hAnsi="Arial" w:cs="Arial"/>
        </w:rPr>
        <w:t xml:space="preserve">District Councillor’s report: </w:t>
      </w:r>
      <w:r w:rsidR="00E335E4">
        <w:rPr>
          <w:rFonts w:ascii="Arial" w:hAnsi="Arial" w:cs="Arial"/>
        </w:rPr>
        <w:t>nothing to report</w:t>
      </w:r>
    </w:p>
    <w:p w14:paraId="7FCE95C6" w14:textId="237A70E6" w:rsidR="0089320C" w:rsidRPr="00691CE6" w:rsidRDefault="00B1193A" w:rsidP="006B4D01">
      <w:pPr>
        <w:pStyle w:val="ListParagraph"/>
        <w:keepLines/>
        <w:numPr>
          <w:ilvl w:val="1"/>
          <w:numId w:val="1"/>
        </w:numPr>
        <w:rPr>
          <w:rFonts w:ascii="Arial" w:hAnsi="Arial" w:cs="Arial"/>
        </w:rPr>
      </w:pPr>
      <w:r w:rsidRPr="00691CE6">
        <w:rPr>
          <w:rFonts w:ascii="Arial" w:hAnsi="Arial" w:cs="Arial"/>
        </w:rPr>
        <w:t xml:space="preserve">Public Participation: </w:t>
      </w:r>
      <w:r w:rsidR="009902FC" w:rsidRPr="00691CE6">
        <w:rPr>
          <w:rFonts w:ascii="Arial" w:hAnsi="Arial" w:cs="Arial"/>
        </w:rPr>
        <w:t xml:space="preserve">A member of the </w:t>
      </w:r>
      <w:r w:rsidR="004A59B5" w:rsidRPr="00691CE6">
        <w:rPr>
          <w:rFonts w:ascii="Arial" w:hAnsi="Arial" w:cs="Arial"/>
        </w:rPr>
        <w:t xml:space="preserve">public </w:t>
      </w:r>
      <w:r w:rsidR="00E335E4">
        <w:rPr>
          <w:rFonts w:ascii="Arial" w:hAnsi="Arial" w:cs="Arial"/>
        </w:rPr>
        <w:t>raised concern over the number of molehills at the playing field. Additional bulbs have been planted to act as a mole deterrent. The council is not able to use mole traps</w:t>
      </w:r>
      <w:r w:rsidR="0048723B" w:rsidRPr="00691CE6">
        <w:rPr>
          <w:rFonts w:ascii="Arial" w:hAnsi="Arial" w:cs="Arial"/>
        </w:rPr>
        <w:t>.</w:t>
      </w:r>
      <w:r w:rsidR="002C337C">
        <w:rPr>
          <w:rFonts w:ascii="Arial" w:hAnsi="Arial" w:cs="Arial"/>
        </w:rPr>
        <w:t xml:space="preserve"> There was concern regarding the ongoing recent broadband works. The Parish Council received no notification regarding this work. Cllr Miles to contact Cllr Neatherway regarding this and recent lack of notifications from Highways. </w:t>
      </w:r>
      <w:r w:rsidR="00FE4057">
        <w:rPr>
          <w:rFonts w:ascii="Arial" w:hAnsi="Arial" w:cs="Arial"/>
        </w:rPr>
        <w:t>A prospective tenant/landlord for The Crown Public House had contacted the Council asking for opinions of what the public would want to see at the pub. The Council did not want to respond as they felt they did not have public representation.</w:t>
      </w:r>
    </w:p>
    <w:p w14:paraId="16132D55" w14:textId="78B91348" w:rsidR="00D26FE5" w:rsidRPr="00691CE6" w:rsidRDefault="00D26FE5" w:rsidP="00D26FE5">
      <w:pPr>
        <w:pStyle w:val="ListParagraph"/>
        <w:keepLines/>
        <w:ind w:left="360"/>
        <w:rPr>
          <w:rFonts w:ascii="Arial" w:hAnsi="Arial" w:cs="Arial"/>
        </w:rPr>
      </w:pPr>
    </w:p>
    <w:p w14:paraId="6F0AAE6F" w14:textId="4F1DF3F7" w:rsidR="00D26FE5" w:rsidRPr="00691CE6" w:rsidRDefault="00D26FE5" w:rsidP="00966C2F">
      <w:pPr>
        <w:pStyle w:val="ListParagraph"/>
        <w:keepLines/>
        <w:numPr>
          <w:ilvl w:val="0"/>
          <w:numId w:val="1"/>
        </w:numPr>
        <w:spacing w:after="0"/>
        <w:rPr>
          <w:rFonts w:ascii="Arial" w:hAnsi="Arial" w:cs="Arial"/>
        </w:rPr>
      </w:pPr>
      <w:r w:rsidRPr="00691CE6">
        <w:rPr>
          <w:rFonts w:ascii="Arial" w:hAnsi="Arial" w:cs="Arial"/>
        </w:rPr>
        <w:t>Correspondence</w:t>
      </w:r>
    </w:p>
    <w:p w14:paraId="4D1A40E5" w14:textId="77777777" w:rsidR="000F2527" w:rsidRPr="00691CE6" w:rsidRDefault="000F2527" w:rsidP="00966C2F">
      <w:pPr>
        <w:pStyle w:val="Default"/>
        <w:rPr>
          <w:sz w:val="22"/>
          <w:szCs w:val="22"/>
        </w:rPr>
      </w:pPr>
      <w:r w:rsidRPr="00691CE6">
        <w:rPr>
          <w:sz w:val="22"/>
          <w:szCs w:val="22"/>
        </w:rPr>
        <w:t>5.1 NALC weekly updates</w:t>
      </w:r>
    </w:p>
    <w:p w14:paraId="03385EAC" w14:textId="77777777" w:rsidR="000F2527" w:rsidRPr="00691CE6" w:rsidRDefault="000F2527" w:rsidP="000F2527">
      <w:pPr>
        <w:pStyle w:val="Default"/>
        <w:rPr>
          <w:sz w:val="22"/>
          <w:szCs w:val="22"/>
        </w:rPr>
      </w:pPr>
      <w:r w:rsidRPr="00691CE6">
        <w:rPr>
          <w:sz w:val="22"/>
          <w:szCs w:val="22"/>
        </w:rPr>
        <w:t>5.2 Rural Bulletin</w:t>
      </w:r>
    </w:p>
    <w:p w14:paraId="249498EB" w14:textId="77777777" w:rsidR="000F2527" w:rsidRPr="00691CE6" w:rsidRDefault="000F2527" w:rsidP="000F2527">
      <w:pPr>
        <w:pStyle w:val="Default"/>
        <w:rPr>
          <w:sz w:val="22"/>
          <w:szCs w:val="22"/>
        </w:rPr>
      </w:pPr>
      <w:r w:rsidRPr="00691CE6">
        <w:rPr>
          <w:sz w:val="22"/>
          <w:szCs w:val="22"/>
        </w:rPr>
        <w:t>5.3 NALC Chief Executive updates</w:t>
      </w:r>
    </w:p>
    <w:p w14:paraId="18DE3DC4" w14:textId="48B468BA" w:rsidR="00966C2F" w:rsidRDefault="000F2527" w:rsidP="005C3F85">
      <w:pPr>
        <w:pStyle w:val="Default"/>
        <w:rPr>
          <w:sz w:val="22"/>
          <w:szCs w:val="22"/>
        </w:rPr>
      </w:pPr>
      <w:r w:rsidRPr="00691CE6">
        <w:rPr>
          <w:sz w:val="22"/>
          <w:szCs w:val="22"/>
        </w:rPr>
        <w:t xml:space="preserve">5.4 </w:t>
      </w:r>
      <w:r w:rsidR="005C3F85">
        <w:rPr>
          <w:sz w:val="22"/>
          <w:szCs w:val="22"/>
        </w:rPr>
        <w:t>Cromer Care Grant information</w:t>
      </w:r>
    </w:p>
    <w:p w14:paraId="39527F51" w14:textId="77777777" w:rsidR="005C3F85" w:rsidRPr="00691CE6" w:rsidRDefault="005C3F85" w:rsidP="005C3F85">
      <w:pPr>
        <w:pStyle w:val="Default"/>
        <w:rPr>
          <w:sz w:val="22"/>
          <w:szCs w:val="22"/>
        </w:rPr>
      </w:pPr>
    </w:p>
    <w:p w14:paraId="286E7BE6" w14:textId="77777777" w:rsidR="00DA5BF5" w:rsidRPr="00691CE6" w:rsidRDefault="00DA5BF5" w:rsidP="00DA5BF5">
      <w:pPr>
        <w:pStyle w:val="Default"/>
        <w:rPr>
          <w:sz w:val="22"/>
          <w:szCs w:val="22"/>
        </w:rPr>
      </w:pPr>
      <w:r w:rsidRPr="00691CE6">
        <w:rPr>
          <w:sz w:val="22"/>
          <w:szCs w:val="22"/>
        </w:rPr>
        <w:t xml:space="preserve">6. Matters arising from previous minutes </w:t>
      </w:r>
    </w:p>
    <w:p w14:paraId="3193F561" w14:textId="0DE5116E" w:rsidR="00DA5BF5" w:rsidRPr="00691CE6" w:rsidRDefault="004B47A1" w:rsidP="00DA5BF5">
      <w:pPr>
        <w:pStyle w:val="Default"/>
        <w:rPr>
          <w:sz w:val="22"/>
          <w:szCs w:val="22"/>
        </w:rPr>
      </w:pPr>
      <w:r>
        <w:rPr>
          <w:sz w:val="22"/>
          <w:szCs w:val="22"/>
        </w:rPr>
        <w:t>6.1 Neighbourhood Watch: agreed not to set up Neighbourhood Watch in Trunch</w:t>
      </w:r>
    </w:p>
    <w:p w14:paraId="14396761" w14:textId="77777777" w:rsidR="00DA5BF5" w:rsidRPr="00691CE6" w:rsidRDefault="00DA5BF5" w:rsidP="00DA5BF5">
      <w:pPr>
        <w:pStyle w:val="Default"/>
        <w:rPr>
          <w:sz w:val="22"/>
          <w:szCs w:val="22"/>
        </w:rPr>
      </w:pPr>
    </w:p>
    <w:p w14:paraId="793F9F3E" w14:textId="77777777" w:rsidR="00DA5BF5" w:rsidRPr="00691CE6" w:rsidRDefault="00DA5BF5" w:rsidP="00DA5BF5">
      <w:pPr>
        <w:pStyle w:val="Default"/>
        <w:rPr>
          <w:sz w:val="22"/>
          <w:szCs w:val="22"/>
        </w:rPr>
      </w:pPr>
      <w:r w:rsidRPr="00691CE6">
        <w:rPr>
          <w:sz w:val="22"/>
          <w:szCs w:val="22"/>
        </w:rPr>
        <w:t>7. New items</w:t>
      </w:r>
    </w:p>
    <w:p w14:paraId="18CD17C5" w14:textId="77777777" w:rsidR="00DA5BF5" w:rsidRPr="00691CE6" w:rsidRDefault="00DA5BF5" w:rsidP="00DA5BF5">
      <w:pPr>
        <w:pStyle w:val="Default"/>
        <w:rPr>
          <w:sz w:val="22"/>
          <w:szCs w:val="22"/>
        </w:rPr>
      </w:pPr>
      <w:r w:rsidRPr="00691CE6">
        <w:rPr>
          <w:sz w:val="22"/>
          <w:szCs w:val="22"/>
        </w:rPr>
        <w:t>7.1 Clerk’s report</w:t>
      </w:r>
    </w:p>
    <w:p w14:paraId="0F1598FE" w14:textId="3AA91D65" w:rsidR="00DA5BF5" w:rsidRDefault="004B47A1" w:rsidP="007104AF">
      <w:pPr>
        <w:pStyle w:val="Default"/>
        <w:numPr>
          <w:ilvl w:val="0"/>
          <w:numId w:val="8"/>
        </w:numPr>
        <w:rPr>
          <w:sz w:val="22"/>
          <w:szCs w:val="22"/>
        </w:rPr>
      </w:pPr>
      <w:r>
        <w:rPr>
          <w:sz w:val="22"/>
          <w:szCs w:val="22"/>
        </w:rPr>
        <w:t>Parish Partnership Bid distributed to Councillors: to be discussed in September</w:t>
      </w:r>
    </w:p>
    <w:p w14:paraId="270A0DE9" w14:textId="16B45F47" w:rsidR="004B47A1" w:rsidRDefault="004B47A1" w:rsidP="007104AF">
      <w:pPr>
        <w:pStyle w:val="Default"/>
        <w:numPr>
          <w:ilvl w:val="0"/>
          <w:numId w:val="8"/>
        </w:numPr>
        <w:rPr>
          <w:sz w:val="22"/>
          <w:szCs w:val="22"/>
        </w:rPr>
      </w:pPr>
      <w:r>
        <w:rPr>
          <w:sz w:val="22"/>
          <w:szCs w:val="22"/>
        </w:rPr>
        <w:lastRenderedPageBreak/>
        <w:t>Clerk has completed two qualifications: Certificate in Local Council Administration and Financial Introduction in Local Council Administration</w:t>
      </w:r>
    </w:p>
    <w:p w14:paraId="4A2324E2" w14:textId="5126C1E7" w:rsidR="004B47A1" w:rsidRPr="00691CE6" w:rsidRDefault="004B47A1" w:rsidP="007104AF">
      <w:pPr>
        <w:pStyle w:val="Default"/>
        <w:numPr>
          <w:ilvl w:val="0"/>
          <w:numId w:val="8"/>
        </w:numPr>
        <w:rPr>
          <w:sz w:val="22"/>
          <w:szCs w:val="22"/>
        </w:rPr>
      </w:pPr>
      <w:r>
        <w:rPr>
          <w:sz w:val="22"/>
          <w:szCs w:val="22"/>
        </w:rPr>
        <w:t>Clerk attended Agenda/Minutes training. Correspondence was discussed and agreed not to list bulletins/updates.</w:t>
      </w:r>
    </w:p>
    <w:p w14:paraId="0BA37513" w14:textId="483AF871" w:rsidR="004B47A1" w:rsidRDefault="004B47A1" w:rsidP="00683373">
      <w:pPr>
        <w:pStyle w:val="Default"/>
        <w:numPr>
          <w:ilvl w:val="0"/>
          <w:numId w:val="8"/>
        </w:numPr>
        <w:spacing w:line="276" w:lineRule="auto"/>
        <w:rPr>
          <w:sz w:val="22"/>
          <w:szCs w:val="22"/>
        </w:rPr>
      </w:pPr>
      <w:r>
        <w:rPr>
          <w:sz w:val="22"/>
          <w:szCs w:val="22"/>
        </w:rPr>
        <w:t>Clerk attended Clerk Networking event in June.</w:t>
      </w:r>
    </w:p>
    <w:p w14:paraId="61EF4C3B" w14:textId="73FD01B7" w:rsidR="00DA5BF5" w:rsidRPr="00691CE6" w:rsidRDefault="004B47A1" w:rsidP="00683373">
      <w:pPr>
        <w:pStyle w:val="Default"/>
        <w:numPr>
          <w:ilvl w:val="0"/>
          <w:numId w:val="8"/>
        </w:numPr>
        <w:spacing w:line="276" w:lineRule="auto"/>
        <w:rPr>
          <w:sz w:val="22"/>
          <w:szCs w:val="22"/>
        </w:rPr>
      </w:pPr>
      <w:r>
        <w:rPr>
          <w:sz w:val="22"/>
          <w:szCs w:val="22"/>
        </w:rPr>
        <w:t>Playing field inspection quotes have been requested</w:t>
      </w:r>
    </w:p>
    <w:p w14:paraId="344C6600" w14:textId="654A57E5" w:rsidR="00DA5BF5" w:rsidRPr="00691CE6" w:rsidRDefault="00DA5BF5" w:rsidP="00683373">
      <w:pPr>
        <w:pStyle w:val="Default"/>
        <w:numPr>
          <w:ilvl w:val="0"/>
          <w:numId w:val="8"/>
        </w:numPr>
        <w:spacing w:line="276" w:lineRule="auto"/>
        <w:rPr>
          <w:sz w:val="22"/>
          <w:szCs w:val="22"/>
        </w:rPr>
      </w:pPr>
      <w:r w:rsidRPr="00691CE6">
        <w:rPr>
          <w:sz w:val="22"/>
          <w:szCs w:val="22"/>
        </w:rPr>
        <w:t xml:space="preserve">Grit bin survey for </w:t>
      </w:r>
      <w:r w:rsidR="004B47A1">
        <w:rPr>
          <w:sz w:val="22"/>
          <w:szCs w:val="22"/>
        </w:rPr>
        <w:t>NCC completed</w:t>
      </w:r>
    </w:p>
    <w:p w14:paraId="71F1DD6C" w14:textId="77777777" w:rsidR="00DA5BF5" w:rsidRDefault="00DA5BF5" w:rsidP="00683373">
      <w:pPr>
        <w:pStyle w:val="Default"/>
        <w:numPr>
          <w:ilvl w:val="0"/>
          <w:numId w:val="8"/>
        </w:numPr>
        <w:spacing w:line="276" w:lineRule="auto"/>
        <w:rPr>
          <w:sz w:val="22"/>
          <w:szCs w:val="22"/>
        </w:rPr>
      </w:pPr>
      <w:r w:rsidRPr="00691CE6">
        <w:rPr>
          <w:sz w:val="22"/>
          <w:szCs w:val="22"/>
        </w:rPr>
        <w:t xml:space="preserve">Playing field inspection to be organised </w:t>
      </w:r>
    </w:p>
    <w:p w14:paraId="49EE5676" w14:textId="373E6C73" w:rsidR="0012657A" w:rsidRDefault="0012657A" w:rsidP="0012657A">
      <w:pPr>
        <w:pStyle w:val="Default"/>
        <w:spacing w:line="276" w:lineRule="auto"/>
        <w:rPr>
          <w:sz w:val="22"/>
          <w:szCs w:val="22"/>
        </w:rPr>
      </w:pPr>
      <w:r>
        <w:rPr>
          <w:sz w:val="22"/>
          <w:szCs w:val="22"/>
        </w:rPr>
        <w:t>7.2 It was agreed to hold an educational event on 30</w:t>
      </w:r>
      <w:r w:rsidRPr="0012657A">
        <w:rPr>
          <w:sz w:val="22"/>
          <w:szCs w:val="22"/>
          <w:vertAlign w:val="superscript"/>
        </w:rPr>
        <w:t>th</w:t>
      </w:r>
      <w:r>
        <w:rPr>
          <w:sz w:val="22"/>
          <w:szCs w:val="22"/>
        </w:rPr>
        <w:t xml:space="preserve"> July </w:t>
      </w:r>
      <w:r w:rsidR="00391EF3">
        <w:rPr>
          <w:sz w:val="22"/>
          <w:szCs w:val="22"/>
        </w:rPr>
        <w:t xml:space="preserve">about climate change and  </w:t>
      </w:r>
    </w:p>
    <w:p w14:paraId="73512A33" w14:textId="558B12C9" w:rsidR="00391EF3" w:rsidRDefault="00391EF3" w:rsidP="0012657A">
      <w:pPr>
        <w:pStyle w:val="Default"/>
        <w:spacing w:line="276" w:lineRule="auto"/>
        <w:rPr>
          <w:sz w:val="22"/>
          <w:szCs w:val="22"/>
        </w:rPr>
      </w:pPr>
      <w:r>
        <w:rPr>
          <w:sz w:val="22"/>
          <w:szCs w:val="22"/>
        </w:rPr>
        <w:t xml:space="preserve">      </w:t>
      </w:r>
      <w:r w:rsidR="00A77263">
        <w:rPr>
          <w:sz w:val="22"/>
          <w:szCs w:val="22"/>
        </w:rPr>
        <w:t>supporting sustainable health. Cllr Burns to organise event.</w:t>
      </w:r>
    </w:p>
    <w:p w14:paraId="1FC17BD6" w14:textId="66E0BCA9" w:rsidR="00A77263" w:rsidRDefault="00A77263" w:rsidP="0012657A">
      <w:pPr>
        <w:pStyle w:val="Default"/>
        <w:spacing w:line="276" w:lineRule="auto"/>
        <w:rPr>
          <w:sz w:val="22"/>
          <w:szCs w:val="22"/>
        </w:rPr>
      </w:pPr>
      <w:r>
        <w:rPr>
          <w:sz w:val="22"/>
          <w:szCs w:val="22"/>
        </w:rPr>
        <w:t xml:space="preserve">7.3 Grants and Funding applications: Ideas for funding must be discussed and agreed by   </w:t>
      </w:r>
    </w:p>
    <w:p w14:paraId="1BD2B714" w14:textId="1DA4F986" w:rsidR="00A77263" w:rsidRDefault="00A77263" w:rsidP="0012657A">
      <w:pPr>
        <w:pStyle w:val="Default"/>
        <w:spacing w:line="276" w:lineRule="auto"/>
        <w:rPr>
          <w:sz w:val="22"/>
          <w:szCs w:val="22"/>
        </w:rPr>
      </w:pPr>
      <w:r>
        <w:rPr>
          <w:sz w:val="22"/>
          <w:szCs w:val="22"/>
        </w:rPr>
        <w:t xml:space="preserve">      Council before submitting any applications.</w:t>
      </w:r>
    </w:p>
    <w:p w14:paraId="314C480F" w14:textId="77777777" w:rsidR="00A77263" w:rsidRPr="00691CE6" w:rsidRDefault="00A77263" w:rsidP="0012657A">
      <w:pPr>
        <w:pStyle w:val="Default"/>
        <w:spacing w:line="276" w:lineRule="auto"/>
        <w:rPr>
          <w:sz w:val="22"/>
          <w:szCs w:val="22"/>
        </w:rPr>
      </w:pPr>
    </w:p>
    <w:p w14:paraId="311AD0F5" w14:textId="77777777" w:rsidR="00DA5BF5" w:rsidRPr="00691CE6" w:rsidRDefault="00DA5BF5" w:rsidP="00DA5BF5">
      <w:pPr>
        <w:pStyle w:val="Default"/>
        <w:rPr>
          <w:sz w:val="22"/>
          <w:szCs w:val="22"/>
        </w:rPr>
      </w:pPr>
      <w:r w:rsidRPr="00691CE6">
        <w:rPr>
          <w:sz w:val="22"/>
          <w:szCs w:val="22"/>
        </w:rPr>
        <w:t>8. Periodic items</w:t>
      </w:r>
    </w:p>
    <w:p w14:paraId="6CCF0E7C" w14:textId="5938CBC4" w:rsidR="00DA5BF5" w:rsidRDefault="00DA5BF5" w:rsidP="00DA5BF5">
      <w:pPr>
        <w:pStyle w:val="Default"/>
        <w:rPr>
          <w:sz w:val="22"/>
          <w:szCs w:val="22"/>
        </w:rPr>
      </w:pPr>
      <w:r w:rsidRPr="00691CE6">
        <w:rPr>
          <w:sz w:val="22"/>
          <w:szCs w:val="22"/>
        </w:rPr>
        <w:t xml:space="preserve">8.1 </w:t>
      </w:r>
      <w:r w:rsidR="00A77263">
        <w:rPr>
          <w:sz w:val="22"/>
          <w:szCs w:val="22"/>
        </w:rPr>
        <w:t xml:space="preserve">It was agreed to raise Clerk’s salary as per contract of employment in respect of </w:t>
      </w:r>
    </w:p>
    <w:p w14:paraId="2E2C315A" w14:textId="69FD3175" w:rsidR="00A77263" w:rsidRPr="00691CE6" w:rsidRDefault="00A77263" w:rsidP="00DA5BF5">
      <w:pPr>
        <w:pStyle w:val="Default"/>
        <w:rPr>
          <w:sz w:val="22"/>
          <w:szCs w:val="22"/>
        </w:rPr>
      </w:pPr>
      <w:r>
        <w:rPr>
          <w:sz w:val="22"/>
          <w:szCs w:val="22"/>
        </w:rPr>
        <w:t xml:space="preserve">     achieving CILCA qualification</w:t>
      </w:r>
      <w:r w:rsidR="004D3E72">
        <w:rPr>
          <w:sz w:val="22"/>
          <w:szCs w:val="22"/>
        </w:rPr>
        <w:t xml:space="preserve"> to £16.00 per hour.</w:t>
      </w:r>
    </w:p>
    <w:p w14:paraId="5E6B8FD3" w14:textId="77777777" w:rsidR="00DA5BF5" w:rsidRPr="00691CE6" w:rsidRDefault="00DA5BF5" w:rsidP="00DA5BF5">
      <w:pPr>
        <w:pStyle w:val="Default"/>
        <w:rPr>
          <w:sz w:val="22"/>
          <w:szCs w:val="22"/>
        </w:rPr>
      </w:pPr>
    </w:p>
    <w:p w14:paraId="51E3BE03" w14:textId="77777777" w:rsidR="00DA5BF5" w:rsidRPr="00691CE6" w:rsidRDefault="00DA5BF5" w:rsidP="00DA5BF5">
      <w:pPr>
        <w:pStyle w:val="Default"/>
        <w:rPr>
          <w:sz w:val="22"/>
          <w:szCs w:val="22"/>
        </w:rPr>
      </w:pPr>
      <w:r w:rsidRPr="00691CE6">
        <w:rPr>
          <w:sz w:val="22"/>
          <w:szCs w:val="22"/>
        </w:rPr>
        <w:t xml:space="preserve">9.  Finance </w:t>
      </w:r>
    </w:p>
    <w:p w14:paraId="28FD5388" w14:textId="099F1310" w:rsidR="00DA5BF5" w:rsidRPr="00691CE6" w:rsidRDefault="00DA5BF5" w:rsidP="00DA5BF5">
      <w:pPr>
        <w:pStyle w:val="Default"/>
        <w:rPr>
          <w:sz w:val="22"/>
          <w:szCs w:val="22"/>
        </w:rPr>
      </w:pPr>
      <w:r w:rsidRPr="00691CE6">
        <w:rPr>
          <w:sz w:val="22"/>
          <w:szCs w:val="22"/>
        </w:rPr>
        <w:t xml:space="preserve">9.1 Bank statements and bank reconciliation </w:t>
      </w:r>
      <w:r w:rsidR="00836975">
        <w:rPr>
          <w:sz w:val="22"/>
          <w:szCs w:val="22"/>
        </w:rPr>
        <w:t xml:space="preserve">(appendix 2) </w:t>
      </w:r>
      <w:r w:rsidR="000E1569" w:rsidRPr="00691CE6">
        <w:rPr>
          <w:sz w:val="22"/>
          <w:szCs w:val="22"/>
        </w:rPr>
        <w:t>agree</w:t>
      </w:r>
      <w:r w:rsidR="00487E1A" w:rsidRPr="00691CE6">
        <w:rPr>
          <w:sz w:val="22"/>
          <w:szCs w:val="22"/>
        </w:rPr>
        <w:t>d with statements signed by Cllr Miles.</w:t>
      </w:r>
    </w:p>
    <w:p w14:paraId="197A451A" w14:textId="6DDD304F" w:rsidR="00DA5BF5" w:rsidRPr="00691CE6" w:rsidRDefault="00DA5BF5" w:rsidP="00DA5BF5">
      <w:pPr>
        <w:pStyle w:val="Default"/>
        <w:rPr>
          <w:sz w:val="22"/>
          <w:szCs w:val="22"/>
        </w:rPr>
      </w:pPr>
      <w:r w:rsidRPr="00691CE6">
        <w:rPr>
          <w:sz w:val="22"/>
          <w:szCs w:val="22"/>
        </w:rPr>
        <w:t>9.2 Income and Expenditure</w:t>
      </w:r>
      <w:r w:rsidR="00487E1A" w:rsidRPr="00691CE6">
        <w:rPr>
          <w:sz w:val="22"/>
          <w:szCs w:val="22"/>
        </w:rPr>
        <w:t xml:space="preserve">: see appendix </w:t>
      </w:r>
      <w:r w:rsidR="00836975">
        <w:rPr>
          <w:sz w:val="22"/>
          <w:szCs w:val="22"/>
        </w:rPr>
        <w:t>3</w:t>
      </w:r>
    </w:p>
    <w:p w14:paraId="02B9AEDF" w14:textId="08EF096C" w:rsidR="00DA5BF5" w:rsidRDefault="00DA5BF5" w:rsidP="00DA5BF5">
      <w:pPr>
        <w:pStyle w:val="Default"/>
        <w:rPr>
          <w:sz w:val="22"/>
          <w:szCs w:val="22"/>
        </w:rPr>
      </w:pPr>
      <w:r w:rsidRPr="00691CE6">
        <w:rPr>
          <w:sz w:val="22"/>
          <w:szCs w:val="22"/>
        </w:rPr>
        <w:t>9.3 Payment schedule:</w:t>
      </w:r>
      <w:r w:rsidR="00487E1A" w:rsidRPr="00691CE6">
        <w:rPr>
          <w:sz w:val="22"/>
          <w:szCs w:val="22"/>
        </w:rPr>
        <w:t xml:space="preserve"> agreed with </w:t>
      </w:r>
      <w:r w:rsidR="00ED3052">
        <w:rPr>
          <w:sz w:val="22"/>
          <w:szCs w:val="22"/>
        </w:rPr>
        <w:t xml:space="preserve">additional payments to Tim Jones grass cutting £1221, </w:t>
      </w:r>
      <w:r w:rsidR="004F086F">
        <w:rPr>
          <w:sz w:val="22"/>
          <w:szCs w:val="22"/>
        </w:rPr>
        <w:t xml:space="preserve">  </w:t>
      </w:r>
    </w:p>
    <w:p w14:paraId="2E958BDA" w14:textId="7DB7849B" w:rsidR="004F086F" w:rsidRDefault="004F086F" w:rsidP="004F086F">
      <w:pPr>
        <w:pStyle w:val="Default"/>
        <w:rPr>
          <w:sz w:val="22"/>
          <w:szCs w:val="22"/>
        </w:rPr>
      </w:pPr>
      <w:r>
        <w:rPr>
          <w:sz w:val="22"/>
          <w:szCs w:val="22"/>
        </w:rPr>
        <w:t xml:space="preserve">      </w:t>
      </w:r>
      <w:r>
        <w:rPr>
          <w:sz w:val="22"/>
          <w:szCs w:val="22"/>
        </w:rPr>
        <w:t>Clerk Salary July £470.17 and Direct Debits to ICO £36.00 and Npower £37.62</w:t>
      </w:r>
      <w:r w:rsidRPr="00691CE6">
        <w:rPr>
          <w:sz w:val="22"/>
          <w:szCs w:val="22"/>
        </w:rPr>
        <w:t xml:space="preserve">. See </w:t>
      </w:r>
      <w:r>
        <w:rPr>
          <w:sz w:val="22"/>
          <w:szCs w:val="22"/>
        </w:rPr>
        <w:t xml:space="preserve">  </w:t>
      </w:r>
    </w:p>
    <w:p w14:paraId="72AD80FA" w14:textId="3FA7E561" w:rsidR="004F086F" w:rsidRDefault="004F086F" w:rsidP="00DA5BF5">
      <w:pPr>
        <w:pStyle w:val="Default"/>
        <w:rPr>
          <w:sz w:val="22"/>
          <w:szCs w:val="22"/>
        </w:rPr>
      </w:pPr>
      <w:r>
        <w:rPr>
          <w:sz w:val="22"/>
          <w:szCs w:val="22"/>
        </w:rPr>
        <w:t xml:space="preserve">      </w:t>
      </w:r>
      <w:r w:rsidRPr="00691CE6">
        <w:rPr>
          <w:sz w:val="22"/>
          <w:szCs w:val="22"/>
        </w:rPr>
        <w:t xml:space="preserve">appendix </w:t>
      </w:r>
      <w:r>
        <w:rPr>
          <w:sz w:val="22"/>
          <w:szCs w:val="22"/>
        </w:rPr>
        <w:t>4. Cashbook circulated to Parish Councillors for transparency purposes.</w:t>
      </w:r>
    </w:p>
    <w:p w14:paraId="1221B9C0" w14:textId="59C4928F" w:rsidR="004F086F" w:rsidRDefault="004F086F" w:rsidP="00DA5BF5">
      <w:pPr>
        <w:pStyle w:val="Default"/>
        <w:rPr>
          <w:sz w:val="22"/>
          <w:szCs w:val="22"/>
        </w:rPr>
      </w:pPr>
      <w:r>
        <w:rPr>
          <w:sz w:val="22"/>
          <w:szCs w:val="22"/>
        </w:rPr>
        <w:t>9.4 St James Trust annual telephone consultation offered move to improved scheme: To</w:t>
      </w:r>
    </w:p>
    <w:p w14:paraId="192962F3" w14:textId="1EE56E00" w:rsidR="004F086F" w:rsidRDefault="004F086F" w:rsidP="00DA5BF5">
      <w:pPr>
        <w:pStyle w:val="Default"/>
        <w:rPr>
          <w:sz w:val="22"/>
          <w:szCs w:val="22"/>
        </w:rPr>
      </w:pPr>
      <w:r>
        <w:rPr>
          <w:sz w:val="22"/>
          <w:szCs w:val="22"/>
        </w:rPr>
        <w:t xml:space="preserve">      be discussed at September meeting.</w:t>
      </w:r>
    </w:p>
    <w:p w14:paraId="4669FB3D" w14:textId="77777777" w:rsidR="00ED1557" w:rsidRPr="00691CE6" w:rsidRDefault="00ED1557" w:rsidP="00DA5BF5">
      <w:pPr>
        <w:pStyle w:val="Default"/>
        <w:rPr>
          <w:sz w:val="22"/>
          <w:szCs w:val="22"/>
        </w:rPr>
      </w:pPr>
    </w:p>
    <w:p w14:paraId="19AFFB06" w14:textId="0BFEE951" w:rsidR="00DA5BF5" w:rsidRPr="00691CE6" w:rsidRDefault="00DA5BF5" w:rsidP="00DA5BF5">
      <w:pPr>
        <w:pStyle w:val="Default"/>
        <w:rPr>
          <w:sz w:val="22"/>
          <w:szCs w:val="22"/>
        </w:rPr>
      </w:pPr>
      <w:r w:rsidRPr="00691CE6">
        <w:rPr>
          <w:sz w:val="22"/>
          <w:szCs w:val="22"/>
        </w:rPr>
        <w:t xml:space="preserve"> </w:t>
      </w:r>
    </w:p>
    <w:p w14:paraId="0F3DD0C0" w14:textId="77777777" w:rsidR="00DA5BF5" w:rsidRPr="00691CE6" w:rsidRDefault="00DA5BF5" w:rsidP="00DA5BF5">
      <w:pPr>
        <w:pStyle w:val="Default"/>
        <w:rPr>
          <w:sz w:val="22"/>
          <w:szCs w:val="22"/>
        </w:rPr>
      </w:pPr>
      <w:r w:rsidRPr="00691CE6">
        <w:rPr>
          <w:sz w:val="22"/>
          <w:szCs w:val="22"/>
        </w:rPr>
        <w:t>10. Highways</w:t>
      </w:r>
    </w:p>
    <w:p w14:paraId="517E18BC" w14:textId="63ADBF3D" w:rsidR="00DA5BF5" w:rsidRDefault="00DA5BF5" w:rsidP="00DA5BF5">
      <w:pPr>
        <w:pStyle w:val="Default"/>
        <w:rPr>
          <w:sz w:val="22"/>
          <w:szCs w:val="22"/>
        </w:rPr>
      </w:pPr>
      <w:r w:rsidRPr="00691CE6">
        <w:rPr>
          <w:sz w:val="22"/>
          <w:szCs w:val="22"/>
        </w:rPr>
        <w:t>10.1 Highways Inspection Update and Actions</w:t>
      </w:r>
      <w:r w:rsidR="001216CD" w:rsidRPr="00691CE6">
        <w:rPr>
          <w:sz w:val="22"/>
          <w:szCs w:val="22"/>
        </w:rPr>
        <w:t xml:space="preserve">: </w:t>
      </w:r>
      <w:r w:rsidR="00937F11">
        <w:rPr>
          <w:sz w:val="22"/>
          <w:szCs w:val="22"/>
        </w:rPr>
        <w:t>NTR08133</w:t>
      </w:r>
      <w:r w:rsidR="006E3403">
        <w:rPr>
          <w:sz w:val="22"/>
          <w:szCs w:val="22"/>
        </w:rPr>
        <w:t xml:space="preserve"> affecting Gunthorpe Lane: </w:t>
      </w:r>
    </w:p>
    <w:p w14:paraId="44705D87" w14:textId="16F743E5" w:rsidR="00731463" w:rsidRPr="00691CE6" w:rsidRDefault="00731463" w:rsidP="00DA5BF5">
      <w:pPr>
        <w:pStyle w:val="Default"/>
        <w:rPr>
          <w:sz w:val="22"/>
          <w:szCs w:val="22"/>
        </w:rPr>
      </w:pPr>
      <w:r>
        <w:rPr>
          <w:sz w:val="22"/>
          <w:szCs w:val="22"/>
        </w:rPr>
        <w:t xml:space="preserve">        Closure between 8.30 and 15.30 8</w:t>
      </w:r>
      <w:r w:rsidRPr="00731463">
        <w:rPr>
          <w:sz w:val="22"/>
          <w:szCs w:val="22"/>
          <w:vertAlign w:val="superscript"/>
        </w:rPr>
        <w:t>th</w:t>
      </w:r>
      <w:r>
        <w:rPr>
          <w:sz w:val="22"/>
          <w:szCs w:val="22"/>
        </w:rPr>
        <w:t xml:space="preserve"> July 2024 but</w:t>
      </w:r>
      <w:r w:rsidR="00351B58">
        <w:rPr>
          <w:sz w:val="22"/>
          <w:szCs w:val="22"/>
        </w:rPr>
        <w:t xml:space="preserve"> may continue until 19</w:t>
      </w:r>
      <w:r w:rsidR="00351B58" w:rsidRPr="00351B58">
        <w:rPr>
          <w:sz w:val="22"/>
          <w:szCs w:val="22"/>
          <w:vertAlign w:val="superscript"/>
        </w:rPr>
        <w:t>th</w:t>
      </w:r>
      <w:r w:rsidR="00351B58">
        <w:rPr>
          <w:sz w:val="22"/>
          <w:szCs w:val="22"/>
        </w:rPr>
        <w:t xml:space="preserve"> August 2024</w:t>
      </w:r>
    </w:p>
    <w:p w14:paraId="6D87CCF8" w14:textId="34465178" w:rsidR="00DA5BF5" w:rsidRPr="00691CE6" w:rsidRDefault="00DA5BF5" w:rsidP="00DA5BF5">
      <w:pPr>
        <w:pStyle w:val="Default"/>
        <w:rPr>
          <w:sz w:val="22"/>
          <w:szCs w:val="22"/>
        </w:rPr>
      </w:pPr>
      <w:r w:rsidRPr="00691CE6">
        <w:rPr>
          <w:sz w:val="22"/>
          <w:szCs w:val="22"/>
        </w:rPr>
        <w:t xml:space="preserve">10.2 </w:t>
      </w:r>
      <w:r w:rsidR="00351B58">
        <w:rPr>
          <w:sz w:val="22"/>
          <w:szCs w:val="22"/>
        </w:rPr>
        <w:t xml:space="preserve">Gullies on Gillingham </w:t>
      </w:r>
      <w:proofErr w:type="gramStart"/>
      <w:r w:rsidR="00351B58">
        <w:rPr>
          <w:sz w:val="22"/>
          <w:szCs w:val="22"/>
        </w:rPr>
        <w:t>Road  and</w:t>
      </w:r>
      <w:proofErr w:type="gramEnd"/>
      <w:r w:rsidR="00351B58">
        <w:rPr>
          <w:sz w:val="22"/>
          <w:szCs w:val="22"/>
        </w:rPr>
        <w:t xml:space="preserve"> tree issue awaiting to be cleared</w:t>
      </w:r>
      <w:r w:rsidR="002E36B8" w:rsidRPr="00691CE6">
        <w:rPr>
          <w:sz w:val="22"/>
          <w:szCs w:val="22"/>
        </w:rPr>
        <w:t>.</w:t>
      </w:r>
    </w:p>
    <w:p w14:paraId="0DCF3CC9" w14:textId="77777777" w:rsidR="00DA5BF5" w:rsidRPr="00691CE6" w:rsidRDefault="00DA5BF5" w:rsidP="00DA5BF5">
      <w:pPr>
        <w:pStyle w:val="Default"/>
        <w:rPr>
          <w:sz w:val="22"/>
          <w:szCs w:val="22"/>
        </w:rPr>
      </w:pPr>
    </w:p>
    <w:p w14:paraId="625B93B4" w14:textId="77777777" w:rsidR="00DA5BF5" w:rsidRPr="00691CE6" w:rsidRDefault="00DA5BF5" w:rsidP="00DA5BF5">
      <w:pPr>
        <w:pStyle w:val="Default"/>
        <w:rPr>
          <w:sz w:val="22"/>
          <w:szCs w:val="22"/>
        </w:rPr>
      </w:pPr>
      <w:r w:rsidRPr="00691CE6">
        <w:rPr>
          <w:sz w:val="22"/>
          <w:szCs w:val="22"/>
        </w:rPr>
        <w:t xml:space="preserve">11. Playing Field </w:t>
      </w:r>
    </w:p>
    <w:p w14:paraId="67ED3155" w14:textId="1A687C2B" w:rsidR="00DA5BF5" w:rsidRDefault="00DA5BF5" w:rsidP="00CA1E02">
      <w:pPr>
        <w:pStyle w:val="Default"/>
        <w:rPr>
          <w:sz w:val="22"/>
          <w:szCs w:val="22"/>
        </w:rPr>
      </w:pPr>
      <w:r w:rsidRPr="00691CE6">
        <w:rPr>
          <w:sz w:val="22"/>
          <w:szCs w:val="22"/>
        </w:rPr>
        <w:t xml:space="preserve">11.1 </w:t>
      </w:r>
      <w:r w:rsidR="00CA1E02">
        <w:rPr>
          <w:sz w:val="22"/>
          <w:szCs w:val="22"/>
        </w:rPr>
        <w:t>Cleanup has taken place and new basketball hoop erected</w:t>
      </w:r>
      <w:r w:rsidR="00CF14BD">
        <w:rPr>
          <w:sz w:val="22"/>
          <w:szCs w:val="22"/>
        </w:rPr>
        <w:t xml:space="preserve">, supporting structure </w:t>
      </w:r>
    </w:p>
    <w:p w14:paraId="2D9C6C4C" w14:textId="385B7C1C" w:rsidR="00CF14BD" w:rsidRDefault="00CF14BD" w:rsidP="00CA1E02">
      <w:pPr>
        <w:pStyle w:val="Default"/>
        <w:rPr>
          <w:sz w:val="22"/>
          <w:szCs w:val="22"/>
        </w:rPr>
      </w:pPr>
      <w:r>
        <w:rPr>
          <w:sz w:val="22"/>
          <w:szCs w:val="22"/>
        </w:rPr>
        <w:t xml:space="preserve">        Painted. Tree cutting taken place at playing field.</w:t>
      </w:r>
    </w:p>
    <w:p w14:paraId="46DCD776" w14:textId="764F1CB2" w:rsidR="00CF14BD" w:rsidRDefault="00545A6C" w:rsidP="00CA1E02">
      <w:pPr>
        <w:pStyle w:val="Default"/>
        <w:rPr>
          <w:sz w:val="22"/>
          <w:szCs w:val="22"/>
        </w:rPr>
      </w:pPr>
      <w:r>
        <w:rPr>
          <w:sz w:val="22"/>
          <w:szCs w:val="22"/>
        </w:rPr>
        <w:t xml:space="preserve">        There is concern over open access to playing field and need to establish who owns </w:t>
      </w:r>
    </w:p>
    <w:p w14:paraId="0C9AC661" w14:textId="021A1DC4" w:rsidR="00545A6C" w:rsidRDefault="00545A6C" w:rsidP="00CA1E02">
      <w:pPr>
        <w:pStyle w:val="Default"/>
        <w:rPr>
          <w:sz w:val="22"/>
          <w:szCs w:val="22"/>
        </w:rPr>
      </w:pPr>
      <w:r>
        <w:rPr>
          <w:sz w:val="22"/>
          <w:szCs w:val="22"/>
        </w:rPr>
        <w:t xml:space="preserve">        the land.</w:t>
      </w:r>
    </w:p>
    <w:p w14:paraId="0D0C9FCC" w14:textId="01485F9D" w:rsidR="006D794E" w:rsidRDefault="006D794E" w:rsidP="00CA1E02">
      <w:pPr>
        <w:pStyle w:val="Default"/>
        <w:rPr>
          <w:sz w:val="22"/>
          <w:szCs w:val="22"/>
        </w:rPr>
      </w:pPr>
      <w:r>
        <w:rPr>
          <w:sz w:val="22"/>
          <w:szCs w:val="22"/>
        </w:rPr>
        <w:t xml:space="preserve">11.2 Playing field Proposal: </w:t>
      </w:r>
      <w:proofErr w:type="spellStart"/>
      <w:r>
        <w:rPr>
          <w:sz w:val="22"/>
          <w:szCs w:val="22"/>
        </w:rPr>
        <w:t>Benchs</w:t>
      </w:r>
      <w:proofErr w:type="spellEnd"/>
      <w:r>
        <w:rPr>
          <w:sz w:val="22"/>
          <w:szCs w:val="22"/>
        </w:rPr>
        <w:t xml:space="preserve"> and picnic table to be supported by TVS grant</w:t>
      </w:r>
      <w:r w:rsidR="00D81F0A">
        <w:rPr>
          <w:sz w:val="22"/>
          <w:szCs w:val="22"/>
        </w:rPr>
        <w:t>: agreed</w:t>
      </w:r>
    </w:p>
    <w:p w14:paraId="2685372A" w14:textId="492B3311" w:rsidR="00D81F0A" w:rsidRDefault="00D81F0A" w:rsidP="00CA1E02">
      <w:pPr>
        <w:pStyle w:val="Default"/>
        <w:rPr>
          <w:sz w:val="22"/>
          <w:szCs w:val="22"/>
        </w:rPr>
      </w:pPr>
      <w:r>
        <w:rPr>
          <w:sz w:val="22"/>
          <w:szCs w:val="22"/>
        </w:rPr>
        <w:t xml:space="preserve">        Fenced dog area: awaiting quote. </w:t>
      </w:r>
      <w:proofErr w:type="spellStart"/>
      <w:r>
        <w:rPr>
          <w:sz w:val="22"/>
          <w:szCs w:val="22"/>
        </w:rPr>
        <w:t>Petanque</w:t>
      </w:r>
      <w:proofErr w:type="spellEnd"/>
      <w:r>
        <w:rPr>
          <w:sz w:val="22"/>
          <w:szCs w:val="22"/>
        </w:rPr>
        <w:t xml:space="preserve"> </w:t>
      </w:r>
      <w:r w:rsidR="00A528E7">
        <w:rPr>
          <w:sz w:val="22"/>
          <w:szCs w:val="22"/>
        </w:rPr>
        <w:t>court/planting to be investigated further.</w:t>
      </w:r>
    </w:p>
    <w:p w14:paraId="2060C157" w14:textId="46939676" w:rsidR="00A528E7" w:rsidRDefault="00A528E7" w:rsidP="00CA1E02">
      <w:pPr>
        <w:pStyle w:val="Default"/>
        <w:rPr>
          <w:sz w:val="22"/>
          <w:szCs w:val="22"/>
        </w:rPr>
      </w:pPr>
      <w:r>
        <w:rPr>
          <w:sz w:val="22"/>
          <w:szCs w:val="22"/>
        </w:rPr>
        <w:t xml:space="preserve">        Children’s play area: </w:t>
      </w:r>
      <w:proofErr w:type="spellStart"/>
      <w:r>
        <w:rPr>
          <w:sz w:val="22"/>
          <w:szCs w:val="22"/>
        </w:rPr>
        <w:t>wobby</w:t>
      </w:r>
      <w:proofErr w:type="spellEnd"/>
      <w:r>
        <w:rPr>
          <w:sz w:val="22"/>
          <w:szCs w:val="22"/>
        </w:rPr>
        <w:t xml:space="preserve"> bridg</w:t>
      </w:r>
      <w:r w:rsidR="005C19A6">
        <w:rPr>
          <w:sz w:val="22"/>
          <w:szCs w:val="22"/>
        </w:rPr>
        <w:t>e: to apply for grant. Swings: agreed to replace seats.</w:t>
      </w:r>
    </w:p>
    <w:p w14:paraId="5B2AC510" w14:textId="6016D930" w:rsidR="0055086B" w:rsidRPr="00691CE6" w:rsidRDefault="0055086B" w:rsidP="00CA1E02">
      <w:pPr>
        <w:pStyle w:val="Default"/>
        <w:rPr>
          <w:sz w:val="22"/>
          <w:szCs w:val="22"/>
        </w:rPr>
      </w:pPr>
      <w:r>
        <w:rPr>
          <w:sz w:val="22"/>
          <w:szCs w:val="22"/>
        </w:rPr>
        <w:t xml:space="preserve">        Agreed to replace football nets.</w:t>
      </w:r>
    </w:p>
    <w:p w14:paraId="118A6EF6" w14:textId="77777777" w:rsidR="00DA5BF5" w:rsidRPr="00691CE6" w:rsidRDefault="00DA5BF5" w:rsidP="00DA5BF5">
      <w:pPr>
        <w:pStyle w:val="Default"/>
        <w:rPr>
          <w:sz w:val="22"/>
          <w:szCs w:val="22"/>
        </w:rPr>
      </w:pPr>
    </w:p>
    <w:p w14:paraId="06CF881F" w14:textId="77777777" w:rsidR="00DA5BF5" w:rsidRPr="00691CE6" w:rsidRDefault="00DA5BF5" w:rsidP="00DA5BF5">
      <w:pPr>
        <w:pStyle w:val="Default"/>
        <w:rPr>
          <w:sz w:val="22"/>
          <w:szCs w:val="22"/>
        </w:rPr>
      </w:pPr>
      <w:r w:rsidRPr="00691CE6">
        <w:rPr>
          <w:sz w:val="22"/>
          <w:szCs w:val="22"/>
        </w:rPr>
        <w:t xml:space="preserve">12. Planning </w:t>
      </w:r>
    </w:p>
    <w:p w14:paraId="15ACF145" w14:textId="487F4A39" w:rsidR="00DA5BF5" w:rsidRPr="00691CE6" w:rsidRDefault="00DA5BF5" w:rsidP="005C19A6">
      <w:pPr>
        <w:pStyle w:val="Default"/>
        <w:rPr>
          <w:sz w:val="22"/>
          <w:szCs w:val="22"/>
        </w:rPr>
      </w:pPr>
      <w:r w:rsidRPr="00691CE6">
        <w:rPr>
          <w:sz w:val="22"/>
          <w:szCs w:val="22"/>
        </w:rPr>
        <w:t xml:space="preserve">13.1 New Planning Application: </w:t>
      </w:r>
      <w:r w:rsidR="005C19A6">
        <w:rPr>
          <w:sz w:val="22"/>
          <w:szCs w:val="22"/>
        </w:rPr>
        <w:t>Nothing to report</w:t>
      </w:r>
      <w:r w:rsidRPr="00691CE6">
        <w:rPr>
          <w:sz w:val="22"/>
          <w:szCs w:val="22"/>
        </w:rPr>
        <w:t xml:space="preserve"> </w:t>
      </w:r>
    </w:p>
    <w:p w14:paraId="601CDC62" w14:textId="5CD72575" w:rsidR="00DA5BF5" w:rsidRPr="00691CE6" w:rsidRDefault="00DA5BF5" w:rsidP="0044055D">
      <w:pPr>
        <w:pStyle w:val="Default"/>
        <w:rPr>
          <w:sz w:val="22"/>
          <w:szCs w:val="22"/>
        </w:rPr>
      </w:pPr>
      <w:r w:rsidRPr="00691CE6">
        <w:rPr>
          <w:sz w:val="22"/>
          <w:szCs w:val="22"/>
        </w:rPr>
        <w:t xml:space="preserve">13.2 Decisions: </w:t>
      </w:r>
      <w:r w:rsidR="0044055D">
        <w:rPr>
          <w:sz w:val="22"/>
          <w:szCs w:val="22"/>
        </w:rPr>
        <w:t>Wrights Loke: Deferral</w:t>
      </w:r>
    </w:p>
    <w:p w14:paraId="4E3F75F7" w14:textId="77777777" w:rsidR="00DA5BF5" w:rsidRPr="00691CE6" w:rsidRDefault="00DA5BF5" w:rsidP="00DA5BF5">
      <w:pPr>
        <w:pStyle w:val="Default"/>
        <w:rPr>
          <w:sz w:val="22"/>
          <w:szCs w:val="22"/>
        </w:rPr>
      </w:pPr>
      <w:r w:rsidRPr="00691CE6">
        <w:rPr>
          <w:sz w:val="22"/>
          <w:szCs w:val="22"/>
        </w:rPr>
        <w:t>13.3 Appeals: none</w:t>
      </w:r>
    </w:p>
    <w:p w14:paraId="739D60D1" w14:textId="77777777" w:rsidR="00DA5BF5" w:rsidRPr="00691CE6" w:rsidRDefault="00DA5BF5" w:rsidP="00DA5BF5">
      <w:pPr>
        <w:pStyle w:val="Default"/>
        <w:rPr>
          <w:sz w:val="22"/>
          <w:szCs w:val="22"/>
        </w:rPr>
      </w:pPr>
    </w:p>
    <w:p w14:paraId="779814D4" w14:textId="77777777" w:rsidR="00DA5BF5" w:rsidRPr="00691CE6" w:rsidRDefault="00DA5BF5" w:rsidP="00DA5BF5">
      <w:pPr>
        <w:pStyle w:val="Default"/>
        <w:rPr>
          <w:sz w:val="22"/>
          <w:szCs w:val="22"/>
        </w:rPr>
      </w:pPr>
      <w:r w:rsidRPr="00691CE6">
        <w:rPr>
          <w:sz w:val="22"/>
          <w:szCs w:val="22"/>
        </w:rPr>
        <w:t>13 Footpaths</w:t>
      </w:r>
    </w:p>
    <w:p w14:paraId="37698A9C" w14:textId="3749D7EB" w:rsidR="00DA5BF5" w:rsidRDefault="00DA5BF5" w:rsidP="0044055D">
      <w:pPr>
        <w:pStyle w:val="Default"/>
        <w:rPr>
          <w:sz w:val="22"/>
          <w:szCs w:val="22"/>
        </w:rPr>
      </w:pPr>
      <w:r w:rsidRPr="00691CE6">
        <w:rPr>
          <w:sz w:val="22"/>
          <w:szCs w:val="22"/>
        </w:rPr>
        <w:t xml:space="preserve">13.1 </w:t>
      </w:r>
      <w:r w:rsidR="0044055D">
        <w:rPr>
          <w:sz w:val="22"/>
          <w:szCs w:val="22"/>
        </w:rPr>
        <w:t>Cllr Miles raised the issue of the level of cars being parked on pavements. Cllr Miles to</w:t>
      </w:r>
    </w:p>
    <w:p w14:paraId="736149D0" w14:textId="3A7B7097" w:rsidR="0044055D" w:rsidRPr="00691CE6" w:rsidRDefault="0044055D" w:rsidP="0044055D">
      <w:pPr>
        <w:pStyle w:val="Default"/>
        <w:rPr>
          <w:sz w:val="22"/>
          <w:szCs w:val="22"/>
        </w:rPr>
      </w:pPr>
      <w:r>
        <w:rPr>
          <w:sz w:val="22"/>
          <w:szCs w:val="22"/>
        </w:rPr>
        <w:t xml:space="preserve">        write to Cllr Neatherway and advice taken on what action can be taken by Council.</w:t>
      </w:r>
    </w:p>
    <w:p w14:paraId="66F75ED5" w14:textId="77777777" w:rsidR="00DA5BF5" w:rsidRPr="00691CE6" w:rsidRDefault="00DA5BF5" w:rsidP="00DA5BF5">
      <w:pPr>
        <w:pStyle w:val="Default"/>
        <w:rPr>
          <w:sz w:val="22"/>
          <w:szCs w:val="22"/>
        </w:rPr>
      </w:pPr>
    </w:p>
    <w:p w14:paraId="3AFDFB41" w14:textId="77777777" w:rsidR="00DA5BF5" w:rsidRPr="00691CE6" w:rsidRDefault="00DA5BF5" w:rsidP="00DA5BF5">
      <w:pPr>
        <w:pStyle w:val="Default"/>
        <w:rPr>
          <w:sz w:val="22"/>
          <w:szCs w:val="22"/>
        </w:rPr>
      </w:pPr>
      <w:r w:rsidRPr="00691CE6">
        <w:rPr>
          <w:sz w:val="22"/>
          <w:szCs w:val="22"/>
        </w:rPr>
        <w:lastRenderedPageBreak/>
        <w:t>14 To receive a report and consider any actions</w:t>
      </w:r>
    </w:p>
    <w:p w14:paraId="3C9CB957" w14:textId="0B9977D6" w:rsidR="00DA5BF5" w:rsidRDefault="00DA5BF5" w:rsidP="00DA5BF5">
      <w:pPr>
        <w:pStyle w:val="Default"/>
        <w:rPr>
          <w:sz w:val="22"/>
          <w:szCs w:val="22"/>
        </w:rPr>
      </w:pPr>
      <w:r w:rsidRPr="00691CE6">
        <w:rPr>
          <w:sz w:val="22"/>
          <w:szCs w:val="22"/>
        </w:rPr>
        <w:t xml:space="preserve">14.1 Allotments: </w:t>
      </w:r>
      <w:r w:rsidR="001A759A" w:rsidRPr="00691CE6">
        <w:rPr>
          <w:sz w:val="22"/>
          <w:szCs w:val="22"/>
        </w:rPr>
        <w:t xml:space="preserve"> </w:t>
      </w:r>
      <w:r w:rsidR="00437DFF">
        <w:rPr>
          <w:sz w:val="22"/>
          <w:szCs w:val="22"/>
        </w:rPr>
        <w:t xml:space="preserve">It has been deemed the hedgerow is the Parish Council’s responsibility. </w:t>
      </w:r>
    </w:p>
    <w:p w14:paraId="506EDBD6" w14:textId="21B881DB" w:rsidR="000F11DF" w:rsidRDefault="000F11DF" w:rsidP="00DA5BF5">
      <w:pPr>
        <w:pStyle w:val="Default"/>
        <w:rPr>
          <w:sz w:val="22"/>
          <w:szCs w:val="22"/>
        </w:rPr>
      </w:pPr>
      <w:r>
        <w:rPr>
          <w:sz w:val="22"/>
          <w:szCs w:val="22"/>
        </w:rPr>
        <w:t xml:space="preserve">        </w:t>
      </w:r>
      <w:r w:rsidR="00863286">
        <w:rPr>
          <w:sz w:val="22"/>
          <w:szCs w:val="22"/>
        </w:rPr>
        <w:t>Diocese confirmed work was undertaken in March 2024 but there is no evidence of this.</w:t>
      </w:r>
    </w:p>
    <w:p w14:paraId="303E391A" w14:textId="666293A5" w:rsidR="00863286" w:rsidRDefault="00863286" w:rsidP="00DA5BF5">
      <w:pPr>
        <w:pStyle w:val="Default"/>
        <w:rPr>
          <w:sz w:val="22"/>
          <w:szCs w:val="22"/>
        </w:rPr>
      </w:pPr>
      <w:r>
        <w:rPr>
          <w:sz w:val="22"/>
          <w:szCs w:val="22"/>
        </w:rPr>
        <w:t xml:space="preserve">        </w:t>
      </w:r>
      <w:r w:rsidR="00643E65">
        <w:rPr>
          <w:sz w:val="22"/>
          <w:szCs w:val="22"/>
        </w:rPr>
        <w:t xml:space="preserve">Advice to be sought and tree survey to be completed as Diocese will only complete </w:t>
      </w:r>
    </w:p>
    <w:p w14:paraId="6783434B" w14:textId="6C35C58F" w:rsidR="00643E65" w:rsidRPr="00691CE6" w:rsidRDefault="00643E65" w:rsidP="00DA5BF5">
      <w:pPr>
        <w:pStyle w:val="Default"/>
        <w:rPr>
          <w:sz w:val="22"/>
          <w:szCs w:val="22"/>
        </w:rPr>
      </w:pPr>
      <w:r>
        <w:rPr>
          <w:sz w:val="22"/>
          <w:szCs w:val="22"/>
        </w:rPr>
        <w:t xml:space="preserve">        additional work on areas that are </w:t>
      </w:r>
      <w:r w:rsidR="006E1CCD">
        <w:rPr>
          <w:sz w:val="22"/>
          <w:szCs w:val="22"/>
        </w:rPr>
        <w:t>confirmed as unsafe.</w:t>
      </w:r>
    </w:p>
    <w:p w14:paraId="637F1871" w14:textId="45BC8B84" w:rsidR="00DA5BF5" w:rsidRPr="00691CE6" w:rsidRDefault="00DA5BF5" w:rsidP="00DA5BF5">
      <w:pPr>
        <w:pStyle w:val="Default"/>
        <w:rPr>
          <w:sz w:val="22"/>
          <w:szCs w:val="22"/>
        </w:rPr>
      </w:pPr>
      <w:r w:rsidRPr="00691CE6">
        <w:rPr>
          <w:sz w:val="22"/>
          <w:szCs w:val="22"/>
        </w:rPr>
        <w:t xml:space="preserve">14.2 Community Speed: </w:t>
      </w:r>
      <w:r w:rsidR="006E1CCD">
        <w:rPr>
          <w:sz w:val="22"/>
          <w:szCs w:val="22"/>
        </w:rPr>
        <w:t>Patrols continue</w:t>
      </w:r>
      <w:r w:rsidR="00C25CBB">
        <w:rPr>
          <w:sz w:val="22"/>
          <w:szCs w:val="22"/>
        </w:rPr>
        <w:t>.</w:t>
      </w:r>
    </w:p>
    <w:p w14:paraId="1DD99F17" w14:textId="39147857" w:rsidR="00DA5BF5" w:rsidRPr="00691CE6" w:rsidRDefault="00DA5BF5" w:rsidP="00DA5BF5">
      <w:pPr>
        <w:pStyle w:val="Default"/>
        <w:rPr>
          <w:sz w:val="22"/>
          <w:szCs w:val="22"/>
        </w:rPr>
      </w:pPr>
      <w:r w:rsidRPr="00691CE6">
        <w:rPr>
          <w:sz w:val="22"/>
          <w:szCs w:val="22"/>
        </w:rPr>
        <w:t xml:space="preserve">14.3 Neighbourhood Plan: nothing to report </w:t>
      </w:r>
      <w:r w:rsidR="00B56022" w:rsidRPr="00691CE6">
        <w:rPr>
          <w:sz w:val="22"/>
          <w:szCs w:val="22"/>
        </w:rPr>
        <w:t>(training in July)</w:t>
      </w:r>
    </w:p>
    <w:p w14:paraId="40B8E862" w14:textId="6DC8E24F" w:rsidR="00DA5BF5" w:rsidRPr="00691CE6" w:rsidRDefault="00DA5BF5" w:rsidP="00DA5BF5">
      <w:pPr>
        <w:pStyle w:val="Default"/>
        <w:rPr>
          <w:sz w:val="22"/>
          <w:szCs w:val="22"/>
        </w:rPr>
      </w:pPr>
      <w:r w:rsidRPr="00691CE6">
        <w:rPr>
          <w:sz w:val="22"/>
          <w:szCs w:val="22"/>
        </w:rPr>
        <w:t xml:space="preserve">14.4 Good Neighbour Scheme: </w:t>
      </w:r>
      <w:r w:rsidR="00C25CBB">
        <w:rPr>
          <w:sz w:val="22"/>
          <w:szCs w:val="22"/>
        </w:rPr>
        <w:t>Continue to receive and respond to calls.</w:t>
      </w:r>
    </w:p>
    <w:p w14:paraId="10B7C5D4" w14:textId="6AE736D1" w:rsidR="00DA5BF5" w:rsidRPr="00691CE6" w:rsidRDefault="00DA5BF5" w:rsidP="00DA5BF5">
      <w:pPr>
        <w:pStyle w:val="Default"/>
        <w:rPr>
          <w:sz w:val="22"/>
          <w:szCs w:val="22"/>
        </w:rPr>
      </w:pPr>
      <w:r w:rsidRPr="00691CE6">
        <w:rPr>
          <w:sz w:val="22"/>
          <w:szCs w:val="22"/>
        </w:rPr>
        <w:t xml:space="preserve">14.5 Warm Room/Community </w:t>
      </w:r>
      <w:r w:rsidR="00A85BD4" w:rsidRPr="00691CE6">
        <w:rPr>
          <w:sz w:val="22"/>
          <w:szCs w:val="22"/>
        </w:rPr>
        <w:t xml:space="preserve">Café: </w:t>
      </w:r>
      <w:r w:rsidR="00C25CBB">
        <w:rPr>
          <w:sz w:val="22"/>
          <w:szCs w:val="22"/>
        </w:rPr>
        <w:t>Work has started on proposal.</w:t>
      </w:r>
    </w:p>
    <w:p w14:paraId="752D21C4" w14:textId="77777777" w:rsidR="00DA5BF5" w:rsidRPr="00691CE6" w:rsidRDefault="00DA5BF5" w:rsidP="00DA5BF5">
      <w:pPr>
        <w:pStyle w:val="Default"/>
        <w:rPr>
          <w:sz w:val="22"/>
          <w:szCs w:val="22"/>
        </w:rPr>
      </w:pPr>
    </w:p>
    <w:p w14:paraId="5F754E8B" w14:textId="28632A48" w:rsidR="00DA5BF5" w:rsidRDefault="00DA5BF5" w:rsidP="00DA5BF5">
      <w:pPr>
        <w:pStyle w:val="Default"/>
        <w:rPr>
          <w:sz w:val="22"/>
          <w:szCs w:val="22"/>
        </w:rPr>
      </w:pPr>
      <w:r w:rsidRPr="00691CE6">
        <w:rPr>
          <w:sz w:val="22"/>
          <w:szCs w:val="22"/>
        </w:rPr>
        <w:t>15. General Parish Issues</w:t>
      </w:r>
    </w:p>
    <w:p w14:paraId="7BB524F1" w14:textId="5346DE3D" w:rsidR="00D77E40" w:rsidRDefault="00D77E40" w:rsidP="00DA5BF5">
      <w:pPr>
        <w:pStyle w:val="Default"/>
        <w:rPr>
          <w:sz w:val="22"/>
          <w:szCs w:val="22"/>
        </w:rPr>
      </w:pPr>
      <w:r>
        <w:rPr>
          <w:sz w:val="22"/>
          <w:szCs w:val="22"/>
        </w:rPr>
        <w:t xml:space="preserve">15.1 Bus shelter to be added to asset register. Inspection of assets needs to be set up and </w:t>
      </w:r>
    </w:p>
    <w:p w14:paraId="0FE03C4A" w14:textId="42345707" w:rsidR="00D77E40" w:rsidRDefault="00D77E40" w:rsidP="00DA5BF5">
      <w:pPr>
        <w:pStyle w:val="Default"/>
        <w:rPr>
          <w:sz w:val="22"/>
          <w:szCs w:val="22"/>
        </w:rPr>
      </w:pPr>
      <w:r>
        <w:rPr>
          <w:sz w:val="22"/>
          <w:szCs w:val="22"/>
        </w:rPr>
        <w:t xml:space="preserve">        Recorded.</w:t>
      </w:r>
    </w:p>
    <w:p w14:paraId="05EA71EF" w14:textId="5F8ED5A0" w:rsidR="00D77E40" w:rsidRDefault="00E43DEF" w:rsidP="00DA5BF5">
      <w:pPr>
        <w:pStyle w:val="Default"/>
        <w:rPr>
          <w:sz w:val="22"/>
          <w:szCs w:val="22"/>
        </w:rPr>
      </w:pPr>
      <w:r>
        <w:rPr>
          <w:sz w:val="22"/>
          <w:szCs w:val="22"/>
        </w:rPr>
        <w:t>15.2 Defibrillator: suggested that does the village require a further defibrillator and could</w:t>
      </w:r>
    </w:p>
    <w:p w14:paraId="545BF8A0" w14:textId="60F6B898" w:rsidR="00E43DEF" w:rsidRPr="00691CE6" w:rsidRDefault="00E43DEF" w:rsidP="00DA5BF5">
      <w:pPr>
        <w:pStyle w:val="Default"/>
        <w:rPr>
          <w:sz w:val="22"/>
          <w:szCs w:val="22"/>
        </w:rPr>
      </w:pPr>
      <w:r>
        <w:rPr>
          <w:sz w:val="22"/>
          <w:szCs w:val="22"/>
        </w:rPr>
        <w:t xml:space="preserve">        a training event be set up</w:t>
      </w:r>
    </w:p>
    <w:p w14:paraId="0A0C2158" w14:textId="77777777" w:rsidR="00691CE6" w:rsidRPr="00691CE6" w:rsidRDefault="00691CE6" w:rsidP="00DA5BF5">
      <w:pPr>
        <w:pStyle w:val="Default"/>
        <w:rPr>
          <w:sz w:val="22"/>
          <w:szCs w:val="22"/>
        </w:rPr>
      </w:pPr>
    </w:p>
    <w:p w14:paraId="44564D5A" w14:textId="74083127" w:rsidR="00691CE6" w:rsidRPr="00691CE6" w:rsidRDefault="00691CE6" w:rsidP="00DA5BF5">
      <w:pPr>
        <w:pStyle w:val="Default"/>
        <w:rPr>
          <w:sz w:val="22"/>
          <w:szCs w:val="22"/>
        </w:rPr>
      </w:pPr>
      <w:r w:rsidRPr="00691CE6">
        <w:rPr>
          <w:sz w:val="22"/>
          <w:szCs w:val="22"/>
        </w:rPr>
        <w:t xml:space="preserve">16. Date of next meeting </w:t>
      </w:r>
      <w:r w:rsidR="00E05EDE">
        <w:rPr>
          <w:sz w:val="22"/>
          <w:szCs w:val="22"/>
        </w:rPr>
        <w:t>10</w:t>
      </w:r>
      <w:r w:rsidR="00E05EDE" w:rsidRPr="00E05EDE">
        <w:rPr>
          <w:sz w:val="22"/>
          <w:szCs w:val="22"/>
          <w:vertAlign w:val="superscript"/>
        </w:rPr>
        <w:t>th</w:t>
      </w:r>
      <w:r w:rsidR="00E05EDE">
        <w:rPr>
          <w:sz w:val="22"/>
          <w:szCs w:val="22"/>
        </w:rPr>
        <w:t xml:space="preserve"> September 2024</w:t>
      </w:r>
    </w:p>
    <w:p w14:paraId="4F909475" w14:textId="77777777" w:rsidR="00691CE6" w:rsidRPr="00691CE6" w:rsidRDefault="00691CE6" w:rsidP="00DA5BF5">
      <w:pPr>
        <w:pStyle w:val="Default"/>
        <w:rPr>
          <w:sz w:val="22"/>
          <w:szCs w:val="22"/>
        </w:rPr>
      </w:pPr>
    </w:p>
    <w:p w14:paraId="1A6C24A7" w14:textId="1F3B0752" w:rsidR="00691CE6" w:rsidRPr="00691CE6" w:rsidRDefault="00691CE6" w:rsidP="00DA5BF5">
      <w:pPr>
        <w:pStyle w:val="Default"/>
        <w:rPr>
          <w:sz w:val="22"/>
          <w:szCs w:val="22"/>
        </w:rPr>
      </w:pPr>
      <w:r w:rsidRPr="00691CE6">
        <w:rPr>
          <w:sz w:val="22"/>
          <w:szCs w:val="22"/>
        </w:rPr>
        <w:t>Meeting closed at 20.</w:t>
      </w:r>
      <w:r w:rsidR="00C25CBB">
        <w:rPr>
          <w:sz w:val="22"/>
          <w:szCs w:val="22"/>
        </w:rPr>
        <w:t>23</w:t>
      </w:r>
      <w:r w:rsidR="00D77E40">
        <w:rPr>
          <w:sz w:val="22"/>
          <w:szCs w:val="22"/>
        </w:rPr>
        <w:t>p</w:t>
      </w:r>
      <w:r w:rsidRPr="00691CE6">
        <w:rPr>
          <w:sz w:val="22"/>
          <w:szCs w:val="22"/>
        </w:rPr>
        <w:t>m</w:t>
      </w:r>
    </w:p>
    <w:p w14:paraId="04AF94C0" w14:textId="77777777" w:rsidR="00DA5BF5" w:rsidRPr="00691CE6" w:rsidRDefault="00DA5BF5" w:rsidP="00DA5BF5">
      <w:pPr>
        <w:pStyle w:val="Default"/>
        <w:rPr>
          <w:sz w:val="22"/>
          <w:szCs w:val="22"/>
        </w:rPr>
      </w:pPr>
    </w:p>
    <w:p w14:paraId="71C95B36" w14:textId="77777777" w:rsidR="000F2527" w:rsidRPr="00691CE6" w:rsidRDefault="000F2527" w:rsidP="000F2527">
      <w:pPr>
        <w:keepLines/>
        <w:rPr>
          <w:rFonts w:ascii="Arial" w:hAnsi="Arial" w:cs="Arial"/>
        </w:rPr>
      </w:pPr>
    </w:p>
    <w:p w14:paraId="5FD64E28" w14:textId="77777777" w:rsidR="00D26FE5" w:rsidRPr="00691CE6" w:rsidRDefault="00D26FE5" w:rsidP="00D26FE5">
      <w:pPr>
        <w:keepLines/>
        <w:rPr>
          <w:rFonts w:ascii="Arial" w:hAnsi="Arial" w:cs="Arial"/>
        </w:rPr>
      </w:pPr>
    </w:p>
    <w:p w14:paraId="0CFE55B9" w14:textId="77777777" w:rsidR="000526E6" w:rsidRPr="00691CE6" w:rsidRDefault="000526E6" w:rsidP="00D26FE5">
      <w:pPr>
        <w:keepLines/>
        <w:rPr>
          <w:rFonts w:ascii="Arial" w:hAnsi="Arial" w:cs="Arial"/>
        </w:rPr>
      </w:pPr>
    </w:p>
    <w:p w14:paraId="5AAF36FF" w14:textId="77777777" w:rsidR="000526E6" w:rsidRPr="00691CE6" w:rsidRDefault="000526E6" w:rsidP="00D26FE5">
      <w:pPr>
        <w:keepLines/>
        <w:rPr>
          <w:rFonts w:ascii="Arial" w:hAnsi="Arial" w:cs="Arial"/>
        </w:rPr>
      </w:pPr>
    </w:p>
    <w:p w14:paraId="6CBA0A9D" w14:textId="77777777" w:rsidR="000526E6" w:rsidRPr="00691CE6" w:rsidRDefault="000526E6" w:rsidP="00D26FE5">
      <w:pPr>
        <w:keepLines/>
        <w:rPr>
          <w:rFonts w:ascii="Arial" w:hAnsi="Arial" w:cs="Arial"/>
        </w:rPr>
      </w:pPr>
    </w:p>
    <w:p w14:paraId="10857EBC" w14:textId="77777777" w:rsidR="000526E6" w:rsidRPr="00691CE6" w:rsidRDefault="000526E6" w:rsidP="00D26FE5">
      <w:pPr>
        <w:keepLines/>
        <w:rPr>
          <w:rFonts w:ascii="Arial" w:hAnsi="Arial" w:cs="Arial"/>
        </w:rPr>
      </w:pPr>
    </w:p>
    <w:p w14:paraId="15A26FB2" w14:textId="77777777" w:rsidR="000526E6" w:rsidRPr="00691CE6" w:rsidRDefault="000526E6" w:rsidP="00D26FE5">
      <w:pPr>
        <w:keepLines/>
        <w:rPr>
          <w:rFonts w:ascii="Arial" w:hAnsi="Arial" w:cs="Arial"/>
        </w:rPr>
      </w:pPr>
    </w:p>
    <w:p w14:paraId="0BEDE8CD" w14:textId="77777777" w:rsidR="000526E6" w:rsidRPr="00691CE6" w:rsidRDefault="000526E6" w:rsidP="00D26FE5">
      <w:pPr>
        <w:keepLines/>
        <w:rPr>
          <w:rFonts w:ascii="Arial" w:hAnsi="Arial" w:cs="Arial"/>
        </w:rPr>
      </w:pPr>
    </w:p>
    <w:p w14:paraId="60FFCF65" w14:textId="77777777" w:rsidR="00C72A41" w:rsidRPr="00691CE6" w:rsidRDefault="00C72A41" w:rsidP="00C72A41">
      <w:pPr>
        <w:pStyle w:val="Default"/>
        <w:rPr>
          <w:sz w:val="22"/>
          <w:szCs w:val="22"/>
        </w:rPr>
      </w:pPr>
    </w:p>
    <w:p w14:paraId="64957584" w14:textId="77777777" w:rsidR="00255F82" w:rsidRPr="00691CE6" w:rsidRDefault="00255F82" w:rsidP="00ED7AD4">
      <w:pPr>
        <w:pStyle w:val="Default"/>
        <w:rPr>
          <w:sz w:val="22"/>
          <w:szCs w:val="22"/>
        </w:rPr>
      </w:pPr>
    </w:p>
    <w:p w14:paraId="6BA26BFD" w14:textId="77777777" w:rsidR="00255F82" w:rsidRPr="00691CE6" w:rsidRDefault="00255F82" w:rsidP="00ED7AD4">
      <w:pPr>
        <w:pStyle w:val="Default"/>
        <w:rPr>
          <w:sz w:val="22"/>
          <w:szCs w:val="22"/>
        </w:rPr>
      </w:pPr>
    </w:p>
    <w:p w14:paraId="4A783ECD" w14:textId="77777777" w:rsidR="00255F82" w:rsidRPr="00691CE6" w:rsidRDefault="00255F82" w:rsidP="00ED7AD4">
      <w:pPr>
        <w:pStyle w:val="Default"/>
        <w:rPr>
          <w:sz w:val="22"/>
          <w:szCs w:val="22"/>
        </w:rPr>
      </w:pPr>
    </w:p>
    <w:p w14:paraId="7220A2B9" w14:textId="77777777" w:rsidR="00255F82" w:rsidRPr="00691CE6" w:rsidRDefault="00255F82" w:rsidP="00ED7AD4">
      <w:pPr>
        <w:pStyle w:val="Default"/>
        <w:rPr>
          <w:sz w:val="22"/>
          <w:szCs w:val="22"/>
        </w:rPr>
      </w:pPr>
    </w:p>
    <w:p w14:paraId="13A00288" w14:textId="77777777" w:rsidR="00255F82" w:rsidRPr="00691CE6" w:rsidRDefault="00255F82" w:rsidP="00ED7AD4">
      <w:pPr>
        <w:pStyle w:val="Default"/>
        <w:rPr>
          <w:sz w:val="22"/>
          <w:szCs w:val="22"/>
        </w:rPr>
      </w:pPr>
    </w:p>
    <w:p w14:paraId="65BCB77D" w14:textId="77777777" w:rsidR="00255F82" w:rsidRPr="00691CE6" w:rsidRDefault="00255F82" w:rsidP="00ED7AD4">
      <w:pPr>
        <w:pStyle w:val="Default"/>
        <w:rPr>
          <w:sz w:val="22"/>
          <w:szCs w:val="22"/>
        </w:rPr>
      </w:pPr>
    </w:p>
    <w:p w14:paraId="6704CA1B" w14:textId="77777777" w:rsidR="00255F82" w:rsidRPr="00691CE6" w:rsidRDefault="00255F82" w:rsidP="00ED7AD4">
      <w:pPr>
        <w:pStyle w:val="Default"/>
        <w:rPr>
          <w:sz w:val="22"/>
          <w:szCs w:val="22"/>
        </w:rPr>
      </w:pPr>
    </w:p>
    <w:p w14:paraId="14C0F641" w14:textId="77777777" w:rsidR="00255F82" w:rsidRPr="00691CE6" w:rsidRDefault="00255F82" w:rsidP="00ED7AD4">
      <w:pPr>
        <w:pStyle w:val="Default"/>
        <w:rPr>
          <w:sz w:val="22"/>
          <w:szCs w:val="22"/>
        </w:rPr>
      </w:pPr>
    </w:p>
    <w:p w14:paraId="146C9C64" w14:textId="77777777" w:rsidR="00255F82" w:rsidRPr="00691CE6" w:rsidRDefault="00255F82" w:rsidP="00ED7AD4">
      <w:pPr>
        <w:pStyle w:val="Default"/>
        <w:rPr>
          <w:sz w:val="22"/>
          <w:szCs w:val="22"/>
        </w:rPr>
      </w:pPr>
    </w:p>
    <w:p w14:paraId="2BD7C8D2" w14:textId="77777777" w:rsidR="00255F82" w:rsidRPr="00691CE6" w:rsidRDefault="00255F82" w:rsidP="00ED7AD4">
      <w:pPr>
        <w:pStyle w:val="Default"/>
        <w:rPr>
          <w:sz w:val="22"/>
          <w:szCs w:val="22"/>
        </w:rPr>
      </w:pPr>
    </w:p>
    <w:p w14:paraId="03B56988" w14:textId="77777777" w:rsidR="00255F82" w:rsidRDefault="00255F82" w:rsidP="00ED7AD4">
      <w:pPr>
        <w:pStyle w:val="Default"/>
        <w:rPr>
          <w:sz w:val="22"/>
          <w:szCs w:val="22"/>
        </w:rPr>
      </w:pPr>
    </w:p>
    <w:p w14:paraId="0C3A020F" w14:textId="77777777" w:rsidR="0029086D" w:rsidRDefault="0029086D" w:rsidP="00ED7AD4">
      <w:pPr>
        <w:pStyle w:val="Default"/>
        <w:rPr>
          <w:sz w:val="22"/>
          <w:szCs w:val="22"/>
        </w:rPr>
      </w:pPr>
    </w:p>
    <w:p w14:paraId="15729089" w14:textId="77777777" w:rsidR="0029086D" w:rsidRDefault="0029086D" w:rsidP="00ED7AD4">
      <w:pPr>
        <w:pStyle w:val="Default"/>
        <w:rPr>
          <w:sz w:val="22"/>
          <w:szCs w:val="22"/>
        </w:rPr>
      </w:pPr>
    </w:p>
    <w:p w14:paraId="425E4857" w14:textId="77777777" w:rsidR="0029086D" w:rsidRDefault="0029086D" w:rsidP="00ED7AD4">
      <w:pPr>
        <w:pStyle w:val="Default"/>
        <w:rPr>
          <w:sz w:val="22"/>
          <w:szCs w:val="22"/>
        </w:rPr>
      </w:pPr>
    </w:p>
    <w:p w14:paraId="3AA2435F" w14:textId="77777777" w:rsidR="0029086D" w:rsidRDefault="0029086D" w:rsidP="00ED7AD4">
      <w:pPr>
        <w:pStyle w:val="Default"/>
        <w:rPr>
          <w:sz w:val="22"/>
          <w:szCs w:val="22"/>
        </w:rPr>
      </w:pPr>
    </w:p>
    <w:p w14:paraId="0D44EE9B" w14:textId="77777777" w:rsidR="00255F82" w:rsidRDefault="00255F82" w:rsidP="00ED7AD4">
      <w:pPr>
        <w:pStyle w:val="Default"/>
        <w:rPr>
          <w:sz w:val="22"/>
          <w:szCs w:val="22"/>
        </w:rPr>
      </w:pPr>
    </w:p>
    <w:p w14:paraId="2E1B1D9B" w14:textId="77777777" w:rsidR="00255F82" w:rsidRDefault="00255F82" w:rsidP="00ED7AD4">
      <w:pPr>
        <w:pStyle w:val="Default"/>
        <w:rPr>
          <w:sz w:val="22"/>
          <w:szCs w:val="22"/>
        </w:rPr>
      </w:pPr>
    </w:p>
    <w:p w14:paraId="2A99A658" w14:textId="77777777" w:rsidR="00255F82" w:rsidRDefault="00255F82" w:rsidP="00ED7AD4">
      <w:pPr>
        <w:pStyle w:val="Default"/>
        <w:rPr>
          <w:sz w:val="22"/>
          <w:szCs w:val="22"/>
        </w:rPr>
      </w:pPr>
    </w:p>
    <w:p w14:paraId="0A2054CB" w14:textId="77777777" w:rsidR="00255F82" w:rsidRDefault="00255F82" w:rsidP="00ED7AD4">
      <w:pPr>
        <w:pStyle w:val="Default"/>
        <w:rPr>
          <w:sz w:val="22"/>
          <w:szCs w:val="22"/>
        </w:rPr>
      </w:pPr>
    </w:p>
    <w:p w14:paraId="5DB413E5" w14:textId="417E90FC" w:rsidR="00255F82" w:rsidRDefault="0029086D" w:rsidP="00ED7AD4">
      <w:pPr>
        <w:pStyle w:val="Default"/>
        <w:rPr>
          <w:sz w:val="22"/>
          <w:szCs w:val="22"/>
        </w:rPr>
      </w:pPr>
      <w:r>
        <w:rPr>
          <w:sz w:val="22"/>
          <w:szCs w:val="22"/>
        </w:rPr>
        <w:lastRenderedPageBreak/>
        <w:t>Appendix 1</w:t>
      </w:r>
    </w:p>
    <w:p w14:paraId="33BEB604" w14:textId="77777777" w:rsidR="000245E5" w:rsidRPr="000245E5" w:rsidRDefault="000245E5" w:rsidP="000245E5">
      <w:pPr>
        <w:rPr>
          <w:rFonts w:ascii="Arial" w:eastAsia="Aptos" w:hAnsi="Arial" w:cs="Arial"/>
          <w:b/>
          <w:bCs/>
          <w:sz w:val="20"/>
          <w:szCs w:val="20"/>
        </w:rPr>
      </w:pPr>
      <w:r w:rsidRPr="000245E5">
        <w:rPr>
          <w:rFonts w:ascii="Arial" w:eastAsia="Aptos" w:hAnsi="Arial" w:cs="Arial"/>
          <w:b/>
          <w:bCs/>
          <w:sz w:val="20"/>
          <w:szCs w:val="20"/>
        </w:rPr>
        <w:t>County Councillor report</w:t>
      </w:r>
    </w:p>
    <w:p w14:paraId="36597C8A" w14:textId="77777777" w:rsidR="000245E5" w:rsidRPr="000245E5" w:rsidRDefault="000245E5" w:rsidP="000245E5">
      <w:pPr>
        <w:rPr>
          <w:rFonts w:ascii="Arial" w:eastAsia="Aptos" w:hAnsi="Arial" w:cs="Arial"/>
          <w:b/>
          <w:bCs/>
          <w:sz w:val="20"/>
          <w:szCs w:val="20"/>
        </w:rPr>
      </w:pPr>
      <w:r w:rsidRPr="000245E5">
        <w:rPr>
          <w:rFonts w:ascii="Arial" w:eastAsia="Aptos" w:hAnsi="Arial" w:cs="Arial"/>
          <w:b/>
          <w:bCs/>
          <w:sz w:val="20"/>
          <w:szCs w:val="20"/>
        </w:rPr>
        <w:t>July 2024</w:t>
      </w:r>
    </w:p>
    <w:p w14:paraId="220B7FBE" w14:textId="77777777" w:rsidR="000245E5" w:rsidRPr="000245E5" w:rsidRDefault="000245E5" w:rsidP="000245E5">
      <w:pPr>
        <w:rPr>
          <w:rFonts w:ascii="Arial" w:eastAsia="Aptos" w:hAnsi="Arial" w:cs="Arial"/>
          <w:sz w:val="20"/>
          <w:szCs w:val="20"/>
        </w:rPr>
      </w:pPr>
      <w:r w:rsidRPr="000245E5">
        <w:rPr>
          <w:rFonts w:ascii="Arial" w:eastAsia="Aptos" w:hAnsi="Arial" w:cs="Arial"/>
          <w:sz w:val="20"/>
          <w:szCs w:val="20"/>
        </w:rPr>
        <w:t>Right, well, back to work then.</w:t>
      </w:r>
    </w:p>
    <w:p w14:paraId="2E306C0C" w14:textId="77777777" w:rsidR="000245E5" w:rsidRPr="000245E5" w:rsidRDefault="000245E5" w:rsidP="000245E5">
      <w:pPr>
        <w:rPr>
          <w:rFonts w:ascii="Arial" w:eastAsia="Aptos" w:hAnsi="Arial" w:cs="Arial"/>
          <w:sz w:val="20"/>
          <w:szCs w:val="20"/>
        </w:rPr>
      </w:pPr>
      <w:r w:rsidRPr="000245E5">
        <w:rPr>
          <w:rFonts w:ascii="Arial" w:eastAsia="Aptos" w:hAnsi="Arial" w:cs="Arial"/>
          <w:sz w:val="20"/>
          <w:szCs w:val="20"/>
        </w:rPr>
        <w:t xml:space="preserve">It’s obviously far too early to tell the impact of a change in government – and the Prime Minister has made it clear that change will happen slowly. But three things are already clear: the Government hasn’t changed the name of the Department in charge of local government so the ‘Levelling Up’ focus stays; that agenda sits with the Deputy Prime Minister and she doesn’t strike me as the sort of person who is going to sit staring out of the window and doing nothing for five years; there are more people in Parliament and in government with Local Government backgrounds. I only have one hope – that all of this means that they are more willing to give you, as </w:t>
      </w:r>
      <w:proofErr w:type="gramStart"/>
      <w:r w:rsidRPr="000245E5">
        <w:rPr>
          <w:rFonts w:ascii="Arial" w:eastAsia="Aptos" w:hAnsi="Arial" w:cs="Arial"/>
          <w:sz w:val="20"/>
          <w:szCs w:val="20"/>
        </w:rPr>
        <w:t>local residents</w:t>
      </w:r>
      <w:proofErr w:type="gramEnd"/>
      <w:r w:rsidRPr="000245E5">
        <w:rPr>
          <w:rFonts w:ascii="Arial" w:eastAsia="Aptos" w:hAnsi="Arial" w:cs="Arial"/>
          <w:sz w:val="20"/>
          <w:szCs w:val="20"/>
        </w:rPr>
        <w:t>, more say over issues that affect our communities. We’ll see!</w:t>
      </w:r>
    </w:p>
    <w:p w14:paraId="12ADE1E7" w14:textId="77777777" w:rsidR="000245E5" w:rsidRPr="000245E5" w:rsidRDefault="000245E5" w:rsidP="000245E5">
      <w:pPr>
        <w:rPr>
          <w:rFonts w:ascii="Arial" w:eastAsia="Aptos" w:hAnsi="Arial" w:cs="Arial"/>
          <w:b/>
          <w:bCs/>
          <w:sz w:val="20"/>
          <w:szCs w:val="20"/>
        </w:rPr>
      </w:pPr>
      <w:r w:rsidRPr="000245E5">
        <w:rPr>
          <w:rFonts w:ascii="Arial" w:eastAsia="Aptos" w:hAnsi="Arial" w:cs="Arial"/>
          <w:b/>
          <w:bCs/>
          <w:sz w:val="20"/>
          <w:szCs w:val="20"/>
        </w:rPr>
        <w:t>Parish Partnership Scheme</w:t>
      </w:r>
    </w:p>
    <w:p w14:paraId="33C010B8" w14:textId="77777777" w:rsidR="000245E5" w:rsidRPr="000245E5" w:rsidRDefault="000245E5" w:rsidP="000245E5">
      <w:pPr>
        <w:rPr>
          <w:rFonts w:ascii="Arial" w:eastAsia="Aptos" w:hAnsi="Arial" w:cs="Arial"/>
          <w:sz w:val="20"/>
          <w:szCs w:val="20"/>
        </w:rPr>
      </w:pPr>
      <w:r w:rsidRPr="000245E5">
        <w:rPr>
          <w:rFonts w:ascii="Arial" w:eastAsia="Aptos" w:hAnsi="Arial" w:cs="Arial"/>
          <w:sz w:val="20"/>
          <w:szCs w:val="20"/>
        </w:rPr>
        <w:t xml:space="preserve">You will have received the letter from the County Council inviting you to bid for the Parish Partnership scheme. I just wanted to pick out the enhanced support for smaller Parishes which is worth looking at if you qualify. Bids can be combined with funding from the Local Member Highways Fund (‘my’ pot of money) which I usually allocate on a first come first served basis – so if you have something in mind, please let me know. And note, too, that the PP scheme cannot fund TROs. </w:t>
      </w:r>
    </w:p>
    <w:p w14:paraId="6A4E265A" w14:textId="77777777" w:rsidR="000245E5" w:rsidRPr="000245E5" w:rsidRDefault="000245E5" w:rsidP="000245E5">
      <w:pPr>
        <w:rPr>
          <w:rFonts w:ascii="Arial" w:eastAsia="Aptos" w:hAnsi="Arial" w:cs="Arial"/>
          <w:b/>
          <w:bCs/>
          <w:sz w:val="20"/>
          <w:szCs w:val="20"/>
        </w:rPr>
      </w:pPr>
      <w:r w:rsidRPr="000245E5">
        <w:rPr>
          <w:rFonts w:ascii="Arial" w:eastAsia="Aptos" w:hAnsi="Arial" w:cs="Arial"/>
          <w:b/>
          <w:bCs/>
          <w:sz w:val="20"/>
          <w:szCs w:val="20"/>
        </w:rPr>
        <w:t>Changes to Highways personnel</w:t>
      </w:r>
    </w:p>
    <w:p w14:paraId="53223DC9" w14:textId="77777777" w:rsidR="000245E5" w:rsidRPr="000245E5" w:rsidRDefault="000245E5" w:rsidP="000245E5">
      <w:pPr>
        <w:rPr>
          <w:rFonts w:ascii="Arial" w:eastAsia="Aptos" w:hAnsi="Arial" w:cs="Arial"/>
          <w:sz w:val="20"/>
          <w:szCs w:val="20"/>
        </w:rPr>
      </w:pPr>
      <w:r w:rsidRPr="000245E5">
        <w:rPr>
          <w:rFonts w:ascii="Arial" w:eastAsia="Aptos" w:hAnsi="Arial" w:cs="Arial"/>
          <w:sz w:val="20"/>
          <w:szCs w:val="20"/>
        </w:rPr>
        <w:t>You’ll probably already be aware that local Highways Officer, Steve White, has moved on to a new role and his replacement is Chris Purvis. There’s also new Area Manager – Damien Jeffries – so Damien will be Chris’ boss. Your Clerk will be well used to working with the local Highways team but if I can help deal with any issues that come up, just let me know.</w:t>
      </w:r>
    </w:p>
    <w:p w14:paraId="63A921DB" w14:textId="77777777" w:rsidR="000245E5" w:rsidRPr="000245E5" w:rsidRDefault="000245E5" w:rsidP="000245E5">
      <w:pPr>
        <w:rPr>
          <w:rFonts w:ascii="Arial" w:eastAsia="Aptos" w:hAnsi="Arial" w:cs="Arial"/>
          <w:b/>
          <w:bCs/>
          <w:sz w:val="20"/>
          <w:szCs w:val="20"/>
        </w:rPr>
      </w:pPr>
      <w:r w:rsidRPr="000245E5">
        <w:rPr>
          <w:rFonts w:ascii="Arial" w:eastAsia="Aptos" w:hAnsi="Arial" w:cs="Arial"/>
          <w:b/>
          <w:bCs/>
          <w:sz w:val="20"/>
          <w:szCs w:val="20"/>
        </w:rPr>
        <w:t>Roadside Nature Reserves</w:t>
      </w:r>
    </w:p>
    <w:p w14:paraId="6A84C697" w14:textId="77777777" w:rsidR="000245E5" w:rsidRPr="000245E5" w:rsidRDefault="000245E5" w:rsidP="000245E5">
      <w:pPr>
        <w:rPr>
          <w:rFonts w:ascii="Arial" w:eastAsia="Aptos" w:hAnsi="Arial" w:cs="Arial"/>
          <w:sz w:val="20"/>
          <w:szCs w:val="20"/>
        </w:rPr>
      </w:pPr>
      <w:r w:rsidRPr="000245E5">
        <w:rPr>
          <w:rFonts w:ascii="Arial" w:eastAsia="Aptos" w:hAnsi="Arial" w:cs="Arial"/>
          <w:sz w:val="20"/>
          <w:szCs w:val="20"/>
        </w:rPr>
        <w:t xml:space="preserve">Last week I got an email telling me that a new Roadside Nature Reserve had been set up in Bradfield. I have to admit I wasn’t aware of their </w:t>
      </w:r>
      <w:proofErr w:type="gramStart"/>
      <w:r w:rsidRPr="000245E5">
        <w:rPr>
          <w:rFonts w:ascii="Arial" w:eastAsia="Aptos" w:hAnsi="Arial" w:cs="Arial"/>
          <w:sz w:val="20"/>
          <w:szCs w:val="20"/>
        </w:rPr>
        <w:t>existence</w:t>
      </w:r>
      <w:proofErr w:type="gramEnd"/>
      <w:r w:rsidRPr="000245E5">
        <w:rPr>
          <w:rFonts w:ascii="Arial" w:eastAsia="Aptos" w:hAnsi="Arial" w:cs="Arial"/>
          <w:sz w:val="20"/>
          <w:szCs w:val="20"/>
        </w:rPr>
        <w:t xml:space="preserve"> but they seem to be a long-running scheme between the County Council and Norfolk Wildlife Trust. If you are interested in finding out more, you can read about them here, the page includes an interactive map showing the locations of the reserves: </w:t>
      </w:r>
      <w:hyperlink r:id="rId9" w:history="1">
        <w:r w:rsidRPr="000245E5">
          <w:rPr>
            <w:rFonts w:ascii="Arial" w:eastAsia="Aptos" w:hAnsi="Arial" w:cs="Arial"/>
            <w:color w:val="467886"/>
            <w:sz w:val="20"/>
            <w:szCs w:val="20"/>
            <w:u w:val="single"/>
          </w:rPr>
          <w:t>https://www.norfolk.gov.uk/article/57402/Norfolks-Roadside-Nature-Reserves</w:t>
        </w:r>
      </w:hyperlink>
      <w:r w:rsidRPr="000245E5">
        <w:rPr>
          <w:rFonts w:ascii="Arial" w:eastAsia="Aptos" w:hAnsi="Arial" w:cs="Arial"/>
          <w:sz w:val="20"/>
          <w:szCs w:val="20"/>
        </w:rPr>
        <w:t xml:space="preserve"> </w:t>
      </w:r>
    </w:p>
    <w:p w14:paraId="02C38E9D" w14:textId="77777777" w:rsidR="000245E5" w:rsidRPr="000245E5" w:rsidRDefault="000245E5" w:rsidP="000245E5">
      <w:pPr>
        <w:rPr>
          <w:rFonts w:ascii="Arial" w:eastAsia="Aptos" w:hAnsi="Arial" w:cs="Arial"/>
          <w:b/>
          <w:bCs/>
          <w:sz w:val="20"/>
          <w:szCs w:val="20"/>
        </w:rPr>
      </w:pPr>
      <w:r w:rsidRPr="000245E5">
        <w:rPr>
          <w:rFonts w:ascii="Arial" w:eastAsia="Aptos" w:hAnsi="Arial" w:cs="Arial"/>
          <w:b/>
          <w:bCs/>
          <w:sz w:val="20"/>
          <w:szCs w:val="20"/>
        </w:rPr>
        <w:t>County Council Reserves</w:t>
      </w:r>
    </w:p>
    <w:p w14:paraId="2342C4E6" w14:textId="77777777" w:rsidR="000245E5" w:rsidRPr="000245E5" w:rsidRDefault="000245E5" w:rsidP="000245E5">
      <w:pPr>
        <w:rPr>
          <w:rFonts w:ascii="Arial" w:eastAsia="Aptos" w:hAnsi="Arial" w:cs="Arial"/>
          <w:sz w:val="20"/>
          <w:szCs w:val="20"/>
        </w:rPr>
      </w:pPr>
      <w:r w:rsidRPr="000245E5">
        <w:rPr>
          <w:rFonts w:ascii="Arial" w:eastAsia="Aptos" w:hAnsi="Arial" w:cs="Arial"/>
          <w:sz w:val="20"/>
          <w:szCs w:val="20"/>
        </w:rPr>
        <w:t>Reserves of a different nature this time. I was asked at a Parish Council recently about the County Council’s approach to managing its financial reserves. I thought I would share the response in case you are interested:</w:t>
      </w:r>
    </w:p>
    <w:p w14:paraId="5388774F" w14:textId="77777777" w:rsidR="000245E5" w:rsidRPr="000245E5" w:rsidRDefault="000245E5" w:rsidP="000245E5">
      <w:pPr>
        <w:rPr>
          <w:rFonts w:ascii="Arial" w:eastAsia="Aptos" w:hAnsi="Arial" w:cs="Arial"/>
          <w:sz w:val="20"/>
          <w:szCs w:val="20"/>
        </w:rPr>
      </w:pPr>
    </w:p>
    <w:p w14:paraId="3555F4AE" w14:textId="77777777" w:rsidR="000245E5" w:rsidRPr="000245E5" w:rsidRDefault="000245E5" w:rsidP="000245E5">
      <w:pPr>
        <w:rPr>
          <w:rFonts w:ascii="Arial" w:eastAsia="Aptos" w:hAnsi="Arial" w:cs="Arial"/>
          <w:sz w:val="20"/>
          <w:szCs w:val="20"/>
        </w:rPr>
      </w:pPr>
      <w:r w:rsidRPr="000245E5">
        <w:rPr>
          <w:rFonts w:ascii="Arial" w:eastAsia="Aptos" w:hAnsi="Arial" w:cs="Arial"/>
          <w:sz w:val="20"/>
          <w:szCs w:val="20"/>
        </w:rPr>
        <w:t xml:space="preserve">The County Council holds provisions, reserves, and general balances </w:t>
      </w:r>
      <w:proofErr w:type="gramStart"/>
      <w:r w:rsidRPr="000245E5">
        <w:rPr>
          <w:rFonts w:ascii="Arial" w:eastAsia="Aptos" w:hAnsi="Arial" w:cs="Arial"/>
          <w:sz w:val="20"/>
          <w:szCs w:val="20"/>
        </w:rPr>
        <w:t>in order to</w:t>
      </w:r>
      <w:proofErr w:type="gramEnd"/>
      <w:r w:rsidRPr="000245E5">
        <w:rPr>
          <w:rFonts w:ascii="Arial" w:eastAsia="Aptos" w:hAnsi="Arial" w:cs="Arial"/>
          <w:sz w:val="20"/>
          <w:szCs w:val="20"/>
        </w:rPr>
        <w:t xml:space="preserve"> ensure that it can meet unforeseen or uncertain expenditure, and to meet specific future commitments as they fall due. The level of provisions and reserves are continually reviewed to ensure that the amounts held are within reasonable limits, which are consistent with the council’s risk profile, but also ensure that council taxpayers’ funds are not held unnecessarily.</w:t>
      </w:r>
    </w:p>
    <w:p w14:paraId="3D988F07" w14:textId="77777777" w:rsidR="000245E5" w:rsidRPr="000245E5" w:rsidRDefault="000245E5" w:rsidP="000245E5">
      <w:pPr>
        <w:rPr>
          <w:rFonts w:ascii="Arial" w:eastAsia="Aptos" w:hAnsi="Arial" w:cs="Arial"/>
          <w:sz w:val="20"/>
          <w:szCs w:val="20"/>
        </w:rPr>
      </w:pPr>
      <w:r w:rsidRPr="000245E5">
        <w:rPr>
          <w:rFonts w:ascii="Arial" w:eastAsia="Aptos" w:hAnsi="Arial" w:cs="Arial"/>
          <w:sz w:val="20"/>
          <w:szCs w:val="20"/>
        </w:rPr>
        <w:t>The Council’s reserves consist of the following main categories:</w:t>
      </w:r>
    </w:p>
    <w:p w14:paraId="20B3D4E3" w14:textId="77777777" w:rsidR="000245E5" w:rsidRPr="000245E5" w:rsidRDefault="000245E5" w:rsidP="000245E5">
      <w:pPr>
        <w:numPr>
          <w:ilvl w:val="0"/>
          <w:numId w:val="11"/>
        </w:numPr>
        <w:rPr>
          <w:rFonts w:ascii="Arial" w:eastAsia="Aptos" w:hAnsi="Arial" w:cs="Arial"/>
          <w:sz w:val="20"/>
          <w:szCs w:val="20"/>
        </w:rPr>
      </w:pPr>
      <w:r w:rsidRPr="000245E5">
        <w:rPr>
          <w:rFonts w:ascii="Arial" w:eastAsia="Aptos" w:hAnsi="Arial" w:cs="Arial"/>
          <w:sz w:val="20"/>
          <w:szCs w:val="20"/>
        </w:rPr>
        <w:t>Earmarked Reserves (broadly reserves which are held for a specific / special purpose, or to fund expenditure that has been delayed).</w:t>
      </w:r>
    </w:p>
    <w:p w14:paraId="2DFADE09" w14:textId="77777777" w:rsidR="000245E5" w:rsidRPr="000245E5" w:rsidRDefault="000245E5" w:rsidP="000245E5">
      <w:pPr>
        <w:numPr>
          <w:ilvl w:val="0"/>
          <w:numId w:val="12"/>
        </w:numPr>
        <w:rPr>
          <w:rFonts w:ascii="Arial" w:eastAsia="Aptos" w:hAnsi="Arial" w:cs="Arial"/>
          <w:sz w:val="20"/>
          <w:szCs w:val="20"/>
        </w:rPr>
      </w:pPr>
      <w:r w:rsidRPr="000245E5">
        <w:rPr>
          <w:rFonts w:ascii="Arial" w:eastAsia="Aptos" w:hAnsi="Arial" w:cs="Arial"/>
          <w:sz w:val="20"/>
          <w:szCs w:val="20"/>
        </w:rPr>
        <w:t>Local Management of Schools (LMS) reserve (balances belonging to individual schools).</w:t>
      </w:r>
    </w:p>
    <w:p w14:paraId="0C24C362" w14:textId="77777777" w:rsidR="000245E5" w:rsidRPr="000245E5" w:rsidRDefault="000245E5" w:rsidP="000245E5">
      <w:pPr>
        <w:numPr>
          <w:ilvl w:val="0"/>
          <w:numId w:val="12"/>
        </w:numPr>
        <w:rPr>
          <w:rFonts w:ascii="Arial" w:eastAsia="Aptos" w:hAnsi="Arial" w:cs="Arial"/>
          <w:sz w:val="20"/>
          <w:szCs w:val="20"/>
        </w:rPr>
      </w:pPr>
      <w:r w:rsidRPr="000245E5">
        <w:rPr>
          <w:rFonts w:ascii="Arial" w:eastAsia="Aptos" w:hAnsi="Arial" w:cs="Arial"/>
          <w:sz w:val="20"/>
          <w:szCs w:val="20"/>
        </w:rPr>
        <w:lastRenderedPageBreak/>
        <w:t>Dedicated Schools Grant (DSG) reserve (the cumulative deficit position of the ringfenced DSG funding provided by the DfE. Since 2018-19, DSG has been reported as a separate ring-fenced reserve).</w:t>
      </w:r>
    </w:p>
    <w:p w14:paraId="79683E58" w14:textId="77777777" w:rsidR="000245E5" w:rsidRPr="000245E5" w:rsidRDefault="000245E5" w:rsidP="000245E5">
      <w:pPr>
        <w:numPr>
          <w:ilvl w:val="0"/>
          <w:numId w:val="11"/>
        </w:numPr>
        <w:rPr>
          <w:rFonts w:ascii="Arial" w:eastAsia="Aptos" w:hAnsi="Arial" w:cs="Arial"/>
          <w:sz w:val="20"/>
          <w:szCs w:val="20"/>
        </w:rPr>
      </w:pPr>
      <w:r w:rsidRPr="000245E5">
        <w:rPr>
          <w:rFonts w:ascii="Arial" w:eastAsia="Aptos" w:hAnsi="Arial" w:cs="Arial"/>
          <w:sz w:val="20"/>
          <w:szCs w:val="20"/>
        </w:rPr>
        <w:t>General balances (Reserves that are not earmarked for a specific purpose – held to enable the County Council to manage unplanned or unforeseen events. The Director of Strategic Finance is required to form a judgment on the level of this reserve and to advise Cabinet and County Council annually).</w:t>
      </w:r>
    </w:p>
    <w:p w14:paraId="2F2CBB91" w14:textId="77777777" w:rsidR="000245E5" w:rsidRPr="000245E5" w:rsidRDefault="000245E5" w:rsidP="000245E5">
      <w:pPr>
        <w:rPr>
          <w:rFonts w:ascii="Arial" w:eastAsia="Aptos" w:hAnsi="Arial" w:cs="Arial"/>
          <w:sz w:val="20"/>
          <w:szCs w:val="20"/>
        </w:rPr>
      </w:pPr>
      <w:r w:rsidRPr="000245E5">
        <w:rPr>
          <w:rFonts w:ascii="Arial" w:eastAsia="Aptos" w:hAnsi="Arial" w:cs="Arial"/>
          <w:sz w:val="20"/>
          <w:szCs w:val="20"/>
        </w:rPr>
        <w:t xml:space="preserve">Wherever possible, the Council seeks to make contributions into reserves as part of closing the accounts each year. The latest position of the Council’s reserves and provisions can be found in the outturn report to Cabinet here: </w:t>
      </w:r>
      <w:hyperlink r:id="rId10" w:history="1">
        <w:r w:rsidRPr="000245E5">
          <w:rPr>
            <w:rFonts w:ascii="Arial" w:eastAsia="Aptos" w:hAnsi="Arial" w:cs="Arial"/>
            <w:color w:val="467886"/>
            <w:sz w:val="20"/>
            <w:szCs w:val="20"/>
            <w:u w:val="single"/>
          </w:rPr>
          <w:t>Document.ashx (cmis.uk.com)</w:t>
        </w:r>
      </w:hyperlink>
      <w:r w:rsidRPr="000245E5">
        <w:rPr>
          <w:rFonts w:ascii="Arial" w:eastAsia="Aptos" w:hAnsi="Arial" w:cs="Arial"/>
          <w:sz w:val="20"/>
          <w:szCs w:val="20"/>
        </w:rPr>
        <w:t xml:space="preserve"> (see page 79 onwards). As at 31/03/2024, the Council’s general fund was £25.486m and reserves and provisions (including LMS but excluding DSG) were £172.636m. </w:t>
      </w:r>
    </w:p>
    <w:p w14:paraId="62247E6B" w14:textId="77777777" w:rsidR="000245E5" w:rsidRPr="000245E5" w:rsidRDefault="000245E5" w:rsidP="000245E5">
      <w:pPr>
        <w:rPr>
          <w:rFonts w:ascii="Arial" w:eastAsia="Aptos" w:hAnsi="Arial" w:cs="Arial"/>
          <w:sz w:val="20"/>
          <w:szCs w:val="20"/>
        </w:rPr>
      </w:pPr>
      <w:r w:rsidRPr="000245E5">
        <w:rPr>
          <w:rFonts w:ascii="Arial" w:eastAsia="Aptos" w:hAnsi="Arial" w:cs="Arial"/>
          <w:sz w:val="20"/>
          <w:szCs w:val="20"/>
        </w:rPr>
        <w:t xml:space="preserve">The County Council’s full reserves policy is set out annually as part of budget-setting here: </w:t>
      </w:r>
      <w:hyperlink r:id="rId11" w:history="1">
        <w:r w:rsidRPr="000245E5">
          <w:rPr>
            <w:rFonts w:ascii="Arial" w:eastAsia="Aptos" w:hAnsi="Arial" w:cs="Arial"/>
            <w:color w:val="467886"/>
            <w:sz w:val="20"/>
            <w:szCs w:val="20"/>
            <w:u w:val="single"/>
          </w:rPr>
          <w:t>Document.ashx (cmis.uk.com)</w:t>
        </w:r>
      </w:hyperlink>
      <w:r w:rsidRPr="000245E5">
        <w:rPr>
          <w:rFonts w:ascii="Arial" w:eastAsia="Aptos" w:hAnsi="Arial" w:cs="Arial"/>
          <w:sz w:val="20"/>
          <w:szCs w:val="20"/>
        </w:rPr>
        <w:t xml:space="preserve"> (see in particular page 226 onwards).</w:t>
      </w:r>
    </w:p>
    <w:p w14:paraId="2D12B96C" w14:textId="77777777" w:rsidR="000245E5" w:rsidRPr="000245E5" w:rsidRDefault="000245E5" w:rsidP="000245E5">
      <w:pPr>
        <w:rPr>
          <w:rFonts w:ascii="Arial" w:eastAsia="Aptos" w:hAnsi="Arial" w:cs="Arial"/>
          <w:b/>
          <w:bCs/>
          <w:sz w:val="20"/>
          <w:szCs w:val="20"/>
        </w:rPr>
      </w:pPr>
      <w:r w:rsidRPr="000245E5">
        <w:rPr>
          <w:rFonts w:ascii="Arial" w:eastAsia="Aptos" w:hAnsi="Arial" w:cs="Arial"/>
          <w:b/>
          <w:bCs/>
          <w:sz w:val="20"/>
          <w:szCs w:val="20"/>
        </w:rPr>
        <w:t>Buses</w:t>
      </w:r>
    </w:p>
    <w:p w14:paraId="426022F3" w14:textId="77777777" w:rsidR="000245E5" w:rsidRPr="000245E5" w:rsidRDefault="000245E5" w:rsidP="000245E5">
      <w:pPr>
        <w:rPr>
          <w:rFonts w:ascii="Arial" w:eastAsia="Times New Roman" w:hAnsi="Arial" w:cs="Arial"/>
          <w:sz w:val="20"/>
          <w:szCs w:val="20"/>
        </w:rPr>
      </w:pPr>
      <w:r w:rsidRPr="000245E5">
        <w:rPr>
          <w:rFonts w:ascii="Arial" w:eastAsia="Aptos" w:hAnsi="Arial" w:cs="Arial"/>
          <w:sz w:val="20"/>
          <w:szCs w:val="20"/>
        </w:rPr>
        <w:t xml:space="preserve">The County Council is now funding an increased frequency of service on the Norwich – Cromer and Sheringham Route X44 and a </w:t>
      </w:r>
      <w:r w:rsidRPr="000245E5">
        <w:rPr>
          <w:rFonts w:ascii="Arial" w:eastAsia="Times New Roman" w:hAnsi="Arial" w:cs="Arial"/>
          <w:sz w:val="20"/>
          <w:szCs w:val="20"/>
        </w:rPr>
        <w:t>later bus back from Norwich on the X55 service at 22:40 to allow a way back to North Walsham after evenings out in the city. This is thanks to extra money from the government to support bus services.</w:t>
      </w:r>
    </w:p>
    <w:p w14:paraId="7D299F63" w14:textId="77777777" w:rsidR="000245E5" w:rsidRPr="000245E5" w:rsidRDefault="000245E5" w:rsidP="000245E5">
      <w:pPr>
        <w:rPr>
          <w:rFonts w:ascii="Arial" w:eastAsia="Times New Roman" w:hAnsi="Arial" w:cs="Arial"/>
          <w:b/>
          <w:bCs/>
          <w:sz w:val="20"/>
          <w:szCs w:val="20"/>
        </w:rPr>
      </w:pPr>
      <w:r w:rsidRPr="000245E5">
        <w:rPr>
          <w:rFonts w:ascii="Arial" w:eastAsia="Times New Roman" w:hAnsi="Arial" w:cs="Arial"/>
          <w:b/>
          <w:bCs/>
          <w:sz w:val="20"/>
          <w:szCs w:val="20"/>
        </w:rPr>
        <w:t>Norfolk Marathon</w:t>
      </w:r>
    </w:p>
    <w:p w14:paraId="40D4945F" w14:textId="77777777" w:rsidR="000245E5" w:rsidRPr="000245E5" w:rsidRDefault="000245E5" w:rsidP="000245E5">
      <w:pPr>
        <w:rPr>
          <w:rFonts w:ascii="Arial" w:eastAsia="Times New Roman" w:hAnsi="Arial" w:cs="Arial"/>
          <w:sz w:val="20"/>
          <w:szCs w:val="20"/>
        </w:rPr>
      </w:pPr>
      <w:r w:rsidRPr="000245E5">
        <w:rPr>
          <w:rFonts w:ascii="Arial" w:eastAsia="Times New Roman" w:hAnsi="Arial" w:cs="Arial"/>
          <w:sz w:val="20"/>
          <w:szCs w:val="20"/>
        </w:rPr>
        <w:t>I was asked recently about the road closure process for the Norfolk Marathon. I thought you might find the reply I received from Highways useful:</w:t>
      </w:r>
    </w:p>
    <w:p w14:paraId="364CE0A5" w14:textId="77777777" w:rsidR="000245E5" w:rsidRPr="000245E5" w:rsidRDefault="000245E5" w:rsidP="000245E5">
      <w:pPr>
        <w:rPr>
          <w:rFonts w:ascii="Arial" w:eastAsia="Aptos" w:hAnsi="Arial" w:cs="Arial"/>
          <w:sz w:val="20"/>
          <w:szCs w:val="20"/>
        </w:rPr>
      </w:pPr>
      <w:r w:rsidRPr="000245E5">
        <w:rPr>
          <w:rFonts w:ascii="Arial" w:eastAsia="Aptos" w:hAnsi="Arial" w:cs="Arial"/>
          <w:sz w:val="20"/>
          <w:szCs w:val="20"/>
        </w:rPr>
        <w:t xml:space="preserve">All local parish councils were </w:t>
      </w:r>
      <w:proofErr w:type="gramStart"/>
      <w:r w:rsidRPr="000245E5">
        <w:rPr>
          <w:rFonts w:ascii="Arial" w:eastAsia="Aptos" w:hAnsi="Arial" w:cs="Arial"/>
          <w:sz w:val="20"/>
          <w:szCs w:val="20"/>
        </w:rPr>
        <w:t>contacted</w:t>
      </w:r>
      <w:proofErr w:type="gramEnd"/>
      <w:r w:rsidRPr="000245E5">
        <w:rPr>
          <w:rFonts w:ascii="Arial" w:eastAsia="Aptos" w:hAnsi="Arial" w:cs="Arial"/>
          <w:sz w:val="20"/>
          <w:szCs w:val="20"/>
        </w:rPr>
        <w:t xml:space="preserve"> and the proposals discussed with them prior to the Norfolk Marathon. The Marathon was discussed at the Norfolk Safety Advisors Group in length, all business affected by the route were consulted, </w:t>
      </w:r>
      <w:proofErr w:type="gramStart"/>
      <w:r w:rsidRPr="000245E5">
        <w:rPr>
          <w:rFonts w:ascii="Arial" w:eastAsia="Aptos" w:hAnsi="Arial" w:cs="Arial"/>
          <w:sz w:val="20"/>
          <w:szCs w:val="20"/>
        </w:rPr>
        <w:t>Advance warning</w:t>
      </w:r>
      <w:proofErr w:type="gramEnd"/>
      <w:r w:rsidRPr="000245E5">
        <w:rPr>
          <w:rFonts w:ascii="Arial" w:eastAsia="Aptos" w:hAnsi="Arial" w:cs="Arial"/>
          <w:sz w:val="20"/>
          <w:szCs w:val="20"/>
        </w:rPr>
        <w:t xml:space="preserve"> boards detailing the road closures were erected on site 10 days prior to the event, and all property frontages on the route, were letter dropped detailing the event.</w:t>
      </w:r>
    </w:p>
    <w:p w14:paraId="3E52F581" w14:textId="77777777" w:rsidR="000245E5" w:rsidRPr="000245E5" w:rsidRDefault="000245E5" w:rsidP="000245E5">
      <w:pPr>
        <w:rPr>
          <w:rFonts w:ascii="Arial" w:eastAsia="Aptos" w:hAnsi="Arial" w:cs="Arial"/>
          <w:b/>
          <w:bCs/>
          <w:sz w:val="20"/>
          <w:szCs w:val="20"/>
        </w:rPr>
      </w:pPr>
      <w:r w:rsidRPr="000245E5">
        <w:rPr>
          <w:rFonts w:ascii="Arial" w:eastAsia="Aptos" w:hAnsi="Arial" w:cs="Arial"/>
          <w:b/>
          <w:bCs/>
          <w:sz w:val="20"/>
          <w:szCs w:val="20"/>
        </w:rPr>
        <w:t>Cuts to SEND support</w:t>
      </w:r>
    </w:p>
    <w:p w14:paraId="0FA12E5B" w14:textId="77777777" w:rsidR="000245E5" w:rsidRPr="000245E5" w:rsidRDefault="000245E5" w:rsidP="000245E5">
      <w:pPr>
        <w:rPr>
          <w:rFonts w:ascii="Arial" w:eastAsia="Aptos" w:hAnsi="Arial" w:cs="Arial"/>
          <w:sz w:val="20"/>
          <w:szCs w:val="20"/>
        </w:rPr>
      </w:pPr>
      <w:r w:rsidRPr="000245E5">
        <w:rPr>
          <w:rFonts w:ascii="Arial" w:eastAsia="Aptos" w:hAnsi="Arial" w:cs="Arial"/>
          <w:sz w:val="20"/>
          <w:szCs w:val="20"/>
        </w:rPr>
        <w:t>You might have seen press reports about cuts to funding for schools to support those with disabilities and additional needs. This is a response to the failure of the County Council’s plans to reduce demand for support in schools by working with families earlier. This scheme is called Norfolk First Inclusion or the ‘Safety Valve’ that was supposed to unlock extra government funding. I’m aiming to find out more about the likely future of the scheme and the impact on SEND funding and will share the information when I have it.</w:t>
      </w:r>
    </w:p>
    <w:p w14:paraId="357C2064" w14:textId="77777777" w:rsidR="000245E5" w:rsidRPr="000245E5" w:rsidRDefault="000245E5" w:rsidP="000245E5">
      <w:pPr>
        <w:rPr>
          <w:rFonts w:ascii="Arial" w:eastAsia="Aptos" w:hAnsi="Arial" w:cs="Arial"/>
          <w:b/>
          <w:bCs/>
          <w:sz w:val="20"/>
          <w:szCs w:val="20"/>
        </w:rPr>
      </w:pPr>
      <w:r w:rsidRPr="000245E5">
        <w:rPr>
          <w:rFonts w:ascii="Arial" w:eastAsia="Aptos" w:hAnsi="Arial" w:cs="Arial"/>
          <w:b/>
          <w:bCs/>
          <w:sz w:val="20"/>
          <w:szCs w:val="20"/>
        </w:rPr>
        <w:t>And finally</w:t>
      </w:r>
    </w:p>
    <w:p w14:paraId="75F3732B" w14:textId="77777777" w:rsidR="000245E5" w:rsidRPr="000245E5" w:rsidRDefault="000245E5" w:rsidP="000245E5">
      <w:pPr>
        <w:rPr>
          <w:rFonts w:ascii="Arial" w:eastAsia="Aptos" w:hAnsi="Arial" w:cs="Arial"/>
          <w:sz w:val="20"/>
          <w:szCs w:val="20"/>
        </w:rPr>
      </w:pPr>
      <w:r w:rsidRPr="000245E5">
        <w:rPr>
          <w:rFonts w:ascii="Arial" w:eastAsia="Aptos" w:hAnsi="Arial" w:cs="Arial"/>
          <w:sz w:val="20"/>
          <w:szCs w:val="20"/>
        </w:rPr>
        <w:t xml:space="preserve">To return to the General Election. As an Independent councillor, I have deliberately stayed out of the political fight over the last few weeks. I do, though, want to take this opportunity to record my thanks to Duncan Baker for his hard work and dedication to tackling local issues. I found him very responsive and helpful on any matter that was taken to him. </w:t>
      </w:r>
    </w:p>
    <w:p w14:paraId="17962678" w14:textId="77777777" w:rsidR="000245E5" w:rsidRPr="000245E5" w:rsidRDefault="000245E5" w:rsidP="000245E5">
      <w:pPr>
        <w:rPr>
          <w:rFonts w:ascii="Arial" w:eastAsia="Aptos" w:hAnsi="Arial" w:cs="Arial"/>
          <w:sz w:val="20"/>
          <w:szCs w:val="20"/>
        </w:rPr>
      </w:pPr>
      <w:r w:rsidRPr="000245E5">
        <w:rPr>
          <w:rFonts w:ascii="Arial" w:eastAsia="Aptos" w:hAnsi="Arial" w:cs="Arial"/>
          <w:sz w:val="20"/>
          <w:szCs w:val="20"/>
        </w:rPr>
        <w:t>Ed Maxfield</w:t>
      </w:r>
    </w:p>
    <w:p w14:paraId="764E8828" w14:textId="77777777" w:rsidR="000245E5" w:rsidRPr="000245E5" w:rsidRDefault="000245E5" w:rsidP="000245E5">
      <w:pPr>
        <w:rPr>
          <w:rFonts w:ascii="Aptos" w:eastAsia="Aptos" w:hAnsi="Aptos" w:cs="Times New Roman"/>
          <w:sz w:val="24"/>
          <w:szCs w:val="24"/>
        </w:rPr>
      </w:pPr>
      <w:hyperlink r:id="rId12" w:history="1">
        <w:r w:rsidRPr="000245E5">
          <w:rPr>
            <w:rFonts w:ascii="Arial" w:eastAsia="Aptos" w:hAnsi="Arial" w:cs="Arial"/>
            <w:color w:val="467886"/>
            <w:sz w:val="20"/>
            <w:szCs w:val="20"/>
            <w:u w:val="single"/>
          </w:rPr>
          <w:t>www.edmaxfield.org.uk</w:t>
        </w:r>
      </w:hyperlink>
      <w:r w:rsidRPr="000245E5">
        <w:rPr>
          <w:rFonts w:ascii="Aptos" w:eastAsia="Aptos" w:hAnsi="Aptos" w:cs="Times New Roman"/>
          <w:sz w:val="24"/>
          <w:szCs w:val="24"/>
        </w:rPr>
        <w:t xml:space="preserve"> </w:t>
      </w:r>
    </w:p>
    <w:p w14:paraId="464D8C51" w14:textId="77777777" w:rsidR="000245E5" w:rsidRDefault="000245E5" w:rsidP="00ED7AD4">
      <w:pPr>
        <w:pStyle w:val="Default"/>
        <w:rPr>
          <w:sz w:val="22"/>
          <w:szCs w:val="22"/>
        </w:rPr>
      </w:pPr>
    </w:p>
    <w:p w14:paraId="0F1D6135" w14:textId="77777777" w:rsidR="000245E5" w:rsidRDefault="000245E5" w:rsidP="00ED7AD4">
      <w:pPr>
        <w:pStyle w:val="Default"/>
        <w:rPr>
          <w:sz w:val="22"/>
          <w:szCs w:val="22"/>
        </w:rPr>
      </w:pPr>
    </w:p>
    <w:p w14:paraId="456513B4" w14:textId="77777777" w:rsidR="002E1E0D" w:rsidRPr="002E1E0D" w:rsidRDefault="002E1E0D" w:rsidP="002E1E0D">
      <w:pPr>
        <w:jc w:val="right"/>
      </w:pPr>
    </w:p>
    <w:p w14:paraId="708ECA84" w14:textId="69DB61FF" w:rsidR="000245E5" w:rsidRDefault="00110798" w:rsidP="00ED7AD4">
      <w:pPr>
        <w:pStyle w:val="Default"/>
        <w:rPr>
          <w:sz w:val="22"/>
          <w:szCs w:val="22"/>
        </w:rPr>
      </w:pPr>
      <w:r w:rsidRPr="00110798">
        <w:rPr>
          <w:noProof/>
          <w:sz w:val="22"/>
          <w:szCs w:val="22"/>
        </w:rPr>
        <w:lastRenderedPageBreak/>
        <mc:AlternateContent>
          <mc:Choice Requires="wps">
            <w:drawing>
              <wp:anchor distT="45720" distB="45720" distL="114300" distR="114300" simplePos="0" relativeHeight="251659264" behindDoc="0" locked="0" layoutInCell="1" allowOverlap="1" wp14:anchorId="721E2278" wp14:editId="05078610">
                <wp:simplePos x="0" y="0"/>
                <wp:positionH relativeFrom="column">
                  <wp:posOffset>0</wp:posOffset>
                </wp:positionH>
                <wp:positionV relativeFrom="paragraph">
                  <wp:posOffset>182880</wp:posOffset>
                </wp:positionV>
                <wp:extent cx="3988435" cy="32131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8435" cy="321310"/>
                        </a:xfrm>
                        <a:prstGeom prst="rect">
                          <a:avLst/>
                        </a:prstGeom>
                        <a:solidFill>
                          <a:srgbClr val="FFFFFF"/>
                        </a:solidFill>
                        <a:ln w="9525">
                          <a:noFill/>
                          <a:miter lim="800000"/>
                          <a:headEnd/>
                          <a:tailEnd/>
                        </a:ln>
                      </wps:spPr>
                      <wps:txbx>
                        <w:txbxContent>
                          <w:p w14:paraId="67BAACC9" w14:textId="2B0977AD" w:rsidR="00110798" w:rsidRDefault="00110798">
                            <w:r>
                              <w:t xml:space="preserve">Appendix 2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1E2278" id="_x0000_t202" coordsize="21600,21600" o:spt="202" path="m,l,21600r21600,l21600,xe">
                <v:stroke joinstyle="miter"/>
                <v:path gradientshapeok="t" o:connecttype="rect"/>
              </v:shapetype>
              <v:shape id="Text Box 2" o:spid="_x0000_s1026" type="#_x0000_t202" style="position:absolute;margin-left:0;margin-top:14.4pt;width:314.05pt;height:25.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" stroked="f">
                <v:textbox>
                  <w:txbxContent>
                    <w:p w14:paraId="67BAACC9" w14:textId="2B0977AD" w:rsidR="00110798" w:rsidRDefault="00110798">
                      <w:r>
                        <w:t xml:space="preserve">Appendix 2 </w:t>
                      </w:r>
                    </w:p>
                  </w:txbxContent>
                </v:textbox>
                <w10:wrap type="square"/>
              </v:shape>
            </w:pict>
          </mc:Fallback>
        </mc:AlternateContent>
      </w:r>
      <w:r>
        <w:rPr>
          <w:noProof/>
          <w:sz w:val="22"/>
          <w:szCs w:val="22"/>
        </w:rPr>
        <w:drawing>
          <wp:inline distT="0" distB="0" distL="0" distR="0" wp14:anchorId="750A3278" wp14:editId="23497442">
            <wp:extent cx="4932045" cy="8035290"/>
            <wp:effectExtent l="0" t="0" r="1905" b="3810"/>
            <wp:docPr id="14188233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2045" cy="8035290"/>
                    </a:xfrm>
                    <a:prstGeom prst="rect">
                      <a:avLst/>
                    </a:prstGeom>
                    <a:noFill/>
                  </pic:spPr>
                </pic:pic>
              </a:graphicData>
            </a:graphic>
          </wp:inline>
        </w:drawing>
      </w:r>
    </w:p>
    <w:p w14:paraId="52AB2C24" w14:textId="204B54F9" w:rsidR="000245E5" w:rsidRDefault="00194E0B" w:rsidP="00ED7AD4">
      <w:pPr>
        <w:pStyle w:val="Default"/>
        <w:rPr>
          <w:sz w:val="22"/>
          <w:szCs w:val="22"/>
        </w:rPr>
      </w:pPr>
      <w:r w:rsidRPr="00194E0B">
        <w:rPr>
          <w:noProof/>
          <w:sz w:val="22"/>
          <w:szCs w:val="22"/>
        </w:rPr>
        <w:lastRenderedPageBreak/>
        <mc:AlternateContent>
          <mc:Choice Requires="wps">
            <w:drawing>
              <wp:anchor distT="45720" distB="45720" distL="114300" distR="114300" simplePos="0" relativeHeight="251661312" behindDoc="0" locked="0" layoutInCell="1" allowOverlap="1" wp14:anchorId="16C6D373" wp14:editId="46061A45">
                <wp:simplePos x="0" y="0"/>
                <wp:positionH relativeFrom="column">
                  <wp:posOffset>80010</wp:posOffset>
                </wp:positionH>
                <wp:positionV relativeFrom="paragraph">
                  <wp:posOffset>0</wp:posOffset>
                </wp:positionV>
                <wp:extent cx="2360930" cy="292100"/>
                <wp:effectExtent l="0" t="0" r="0" b="0"/>
                <wp:wrapSquare wrapText="bothSides"/>
                <wp:docPr id="12639101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2100"/>
                        </a:xfrm>
                        <a:prstGeom prst="rect">
                          <a:avLst/>
                        </a:prstGeom>
                        <a:solidFill>
                          <a:srgbClr val="FFFFFF"/>
                        </a:solidFill>
                        <a:ln w="9525">
                          <a:noFill/>
                          <a:miter lim="800000"/>
                          <a:headEnd/>
                          <a:tailEnd/>
                        </a:ln>
                      </wps:spPr>
                      <wps:txbx>
                        <w:txbxContent>
                          <w:p w14:paraId="5CE47AA0" w14:textId="61FFDE21" w:rsidR="00194E0B" w:rsidRDefault="00194E0B" w:rsidP="00194E0B">
                            <w:r>
                              <w:t>Appendix 3</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6C6D373" id="_x0000_s1027" type="#_x0000_t202" style="position:absolute;margin-left:6.3pt;margin-top:0;width:185.9pt;height:23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" stroked="f">
                <v:textbox>
                  <w:txbxContent>
                    <w:p w14:paraId="5CE47AA0" w14:textId="61FFDE21" w:rsidR="00194E0B" w:rsidRDefault="00194E0B" w:rsidP="00194E0B">
                      <w:r>
                        <w:t>Appendix 3</w:t>
                      </w:r>
                    </w:p>
                  </w:txbxContent>
                </v:textbox>
                <w10:wrap type="square"/>
              </v:shape>
            </w:pict>
          </mc:Fallback>
        </mc:AlternateContent>
      </w:r>
      <w:r w:rsidR="00AE20DB" w:rsidRPr="00AE20DB">
        <w:drawing>
          <wp:inline distT="0" distB="0" distL="0" distR="0" wp14:anchorId="292F52CD" wp14:editId="1C0E714B">
            <wp:extent cx="5731510" cy="8346643"/>
            <wp:effectExtent l="0" t="0" r="0" b="0"/>
            <wp:docPr id="38629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2684" cy="8348353"/>
                    </a:xfrm>
                    <a:prstGeom prst="rect">
                      <a:avLst/>
                    </a:prstGeom>
                    <a:noFill/>
                    <a:ln>
                      <a:noFill/>
                    </a:ln>
                  </pic:spPr>
                </pic:pic>
              </a:graphicData>
            </a:graphic>
          </wp:inline>
        </w:drawing>
      </w:r>
    </w:p>
    <w:p w14:paraId="48AE2F63" w14:textId="77777777" w:rsidR="00194E0B" w:rsidRDefault="00194E0B" w:rsidP="00194E0B">
      <w:pPr>
        <w:pStyle w:val="Default"/>
        <w:rPr>
          <w:sz w:val="22"/>
          <w:szCs w:val="22"/>
        </w:rPr>
        <w:sectPr w:rsidR="00194E0B" w:rsidSect="002E1E0D">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709" w:gutter="0"/>
          <w:pgNumType w:start="202437"/>
          <w:cols w:space="708"/>
          <w:docGrid w:linePitch="360"/>
        </w:sectPr>
      </w:pPr>
    </w:p>
    <w:p w14:paraId="300A4C8B" w14:textId="2BA66286" w:rsidR="00E55137" w:rsidRDefault="002E1E0D" w:rsidP="00194E0B">
      <w:pPr>
        <w:pStyle w:val="Default"/>
        <w:rPr>
          <w:sz w:val="22"/>
          <w:szCs w:val="22"/>
        </w:rPr>
      </w:pPr>
      <w:r>
        <w:rPr>
          <w:noProof/>
          <w:sz w:val="22"/>
          <w:szCs w:val="22"/>
        </w:rPr>
        <w:lastRenderedPageBreak/>
        <mc:AlternateContent>
          <mc:Choice Requires="wps">
            <w:drawing>
              <wp:anchor distT="0" distB="0" distL="114300" distR="114300" simplePos="0" relativeHeight="251662336" behindDoc="0" locked="0" layoutInCell="1" allowOverlap="1" wp14:anchorId="291E6F0B" wp14:editId="2BBB9030">
                <wp:simplePos x="0" y="0"/>
                <wp:positionH relativeFrom="column">
                  <wp:posOffset>138989</wp:posOffset>
                </wp:positionH>
                <wp:positionV relativeFrom="paragraph">
                  <wp:posOffset>-651053</wp:posOffset>
                </wp:positionV>
                <wp:extent cx="2223821" cy="497434"/>
                <wp:effectExtent l="0" t="0" r="5080" b="0"/>
                <wp:wrapNone/>
                <wp:docPr id="955924576" name="Text Box 6"/>
                <wp:cNvGraphicFramePr/>
                <a:graphic xmlns:a="http://schemas.openxmlformats.org/drawingml/2006/main">
                  <a:graphicData uri="http://schemas.microsoft.com/office/word/2010/wordprocessingShape">
                    <wps:wsp>
                      <wps:cNvSpPr txBox="1"/>
                      <wps:spPr>
                        <a:xfrm>
                          <a:off x="0" y="0"/>
                          <a:ext cx="2223821" cy="497434"/>
                        </a:xfrm>
                        <a:prstGeom prst="rect">
                          <a:avLst/>
                        </a:prstGeom>
                        <a:solidFill>
                          <a:schemeClr val="lt1"/>
                        </a:solidFill>
                        <a:ln w="6350">
                          <a:noFill/>
                        </a:ln>
                      </wps:spPr>
                      <wps:txbx>
                        <w:txbxContent>
                          <w:p w14:paraId="5EB24941" w14:textId="18888BB5" w:rsidR="002E1E0D" w:rsidRDefault="002E1E0D">
                            <w:r>
                              <w:t>Appendix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1E6F0B" id="Text Box 6" o:spid="_x0000_s1028" type="#_x0000_t202" style="position:absolute;margin-left:10.95pt;margin-top:-51.25pt;width:175.1pt;height:39.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" fillcolor="white [3201]" stroked="f" strokeweight=".5pt">
                <v:textbox>
                  <w:txbxContent>
                    <w:p w14:paraId="5EB24941" w14:textId="18888BB5" w:rsidR="002E1E0D" w:rsidRDefault="002E1E0D">
                      <w:r>
                        <w:t>Appendix 4</w:t>
                      </w:r>
                    </w:p>
                  </w:txbxContent>
                </v:textbox>
              </v:shape>
            </w:pict>
          </mc:Fallback>
        </mc:AlternateContent>
      </w:r>
      <w:r w:rsidR="004B29F2">
        <w:rPr>
          <w:noProof/>
          <w:sz w:val="22"/>
          <w:szCs w:val="22"/>
        </w:rPr>
        <w:drawing>
          <wp:inline distT="0" distB="0" distL="0" distR="0" wp14:anchorId="5E78A1E5" wp14:editId="3626D92C">
            <wp:extent cx="8303260" cy="5730875"/>
            <wp:effectExtent l="0" t="0" r="2540" b="3175"/>
            <wp:docPr id="87085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03260" cy="5730875"/>
                    </a:xfrm>
                    <a:prstGeom prst="rect">
                      <a:avLst/>
                    </a:prstGeom>
                    <a:noFill/>
                  </pic:spPr>
                </pic:pic>
              </a:graphicData>
            </a:graphic>
          </wp:inline>
        </w:drawing>
      </w:r>
    </w:p>
    <w:sectPr w:rsidR="00E55137" w:rsidSect="00194E0B">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BFF27" w14:textId="77777777" w:rsidR="00986620" w:rsidRDefault="00986620" w:rsidP="000F666B">
      <w:pPr>
        <w:spacing w:after="0" w:line="240" w:lineRule="auto"/>
      </w:pPr>
      <w:r>
        <w:separator/>
      </w:r>
    </w:p>
  </w:endnote>
  <w:endnote w:type="continuationSeparator" w:id="0">
    <w:p w14:paraId="7FBA3955" w14:textId="77777777" w:rsidR="00986620" w:rsidRDefault="00986620" w:rsidP="000F6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4CE93" w14:textId="77777777" w:rsidR="002E1E0D" w:rsidRDefault="002E1E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9299717"/>
      <w:docPartObj>
        <w:docPartGallery w:val="Page Numbers (Bottom of Page)"/>
        <w:docPartUnique/>
      </w:docPartObj>
    </w:sdtPr>
    <w:sdtEndPr>
      <w:rPr>
        <w:noProof/>
      </w:rPr>
    </w:sdtEndPr>
    <w:sdtContent>
      <w:p w14:paraId="10A41D95" w14:textId="0AE364EA" w:rsidR="00C376CD" w:rsidRDefault="00C376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6EF74F" w14:textId="1E830C46" w:rsidR="002D3782" w:rsidRDefault="009B7102">
    <w:pPr>
      <w:pStyle w:val="Footer"/>
      <w:rPr>
        <w:sz w:val="16"/>
        <w:szCs w:val="16"/>
      </w:rPr>
    </w:pPr>
    <w:r>
      <w:rPr>
        <w:sz w:val="16"/>
        <w:szCs w:val="16"/>
      </w:rPr>
      <w:t>Tracy Neave Parish Clerk and Responsible Finance Officer</w:t>
    </w:r>
  </w:p>
  <w:p w14:paraId="7FCCEE6A" w14:textId="3EE48071" w:rsidR="009B7102" w:rsidRDefault="00000000">
    <w:pPr>
      <w:pStyle w:val="Footer"/>
      <w:rPr>
        <w:sz w:val="16"/>
        <w:szCs w:val="16"/>
      </w:rPr>
    </w:pPr>
    <w:hyperlink r:id="rId1" w:history="1">
      <w:r w:rsidR="00345DEA" w:rsidRPr="005E2510">
        <w:rPr>
          <w:rStyle w:val="Hyperlink"/>
          <w:sz w:val="16"/>
          <w:szCs w:val="16"/>
        </w:rPr>
        <w:t>clerk@trunchparishcouncil.co.uk</w:t>
      </w:r>
    </w:hyperlink>
  </w:p>
  <w:p w14:paraId="423211A9" w14:textId="66C6C82B" w:rsidR="00345DEA" w:rsidRDefault="00E05EDE">
    <w:pPr>
      <w:pStyle w:val="Footer"/>
      <w:rPr>
        <w:sz w:val="16"/>
        <w:szCs w:val="16"/>
      </w:rPr>
    </w:pPr>
    <w:r>
      <w:rPr>
        <w:sz w:val="16"/>
        <w:szCs w:val="16"/>
      </w:rPr>
      <w:t>11</w:t>
    </w:r>
    <w:r w:rsidRPr="00E05EDE">
      <w:rPr>
        <w:sz w:val="16"/>
        <w:szCs w:val="16"/>
        <w:vertAlign w:val="superscript"/>
      </w:rPr>
      <w:t>th</w:t>
    </w:r>
    <w:r>
      <w:rPr>
        <w:sz w:val="16"/>
        <w:szCs w:val="16"/>
      </w:rPr>
      <w:t xml:space="preserve"> July 2024</w:t>
    </w:r>
  </w:p>
  <w:p w14:paraId="533CC07B" w14:textId="77777777" w:rsidR="00E05EDE" w:rsidRPr="00023021" w:rsidRDefault="00E05EDE">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F6D27" w14:textId="77777777" w:rsidR="002E1E0D" w:rsidRDefault="002E1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44600" w14:textId="77777777" w:rsidR="00986620" w:rsidRDefault="00986620" w:rsidP="000F666B">
      <w:pPr>
        <w:spacing w:after="0" w:line="240" w:lineRule="auto"/>
      </w:pPr>
      <w:r>
        <w:separator/>
      </w:r>
    </w:p>
  </w:footnote>
  <w:footnote w:type="continuationSeparator" w:id="0">
    <w:p w14:paraId="62A38F3B" w14:textId="77777777" w:rsidR="00986620" w:rsidRDefault="00986620" w:rsidP="000F6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D7420" w14:textId="77777777" w:rsidR="002E1E0D" w:rsidRDefault="002E1E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2398567"/>
      <w:docPartObj>
        <w:docPartGallery w:val="Watermarks"/>
        <w:docPartUnique/>
      </w:docPartObj>
    </w:sdtPr>
    <w:sdtContent>
      <w:p w14:paraId="3CDDE1B4" w14:textId="2F564C05" w:rsidR="002E1E0D" w:rsidRDefault="009F72FE">
        <w:pPr>
          <w:pStyle w:val="Header"/>
        </w:pPr>
        <w:r>
          <w:rPr>
            <w:noProof/>
          </w:rPr>
          <w:pict w14:anchorId="4B23DF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B2318" w14:textId="77777777" w:rsidR="002E1E0D" w:rsidRDefault="002E1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9357F"/>
    <w:multiLevelType w:val="multilevel"/>
    <w:tmpl w:val="038203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66AE1"/>
    <w:multiLevelType w:val="hybridMultilevel"/>
    <w:tmpl w:val="724C5068"/>
    <w:lvl w:ilvl="0" w:tplc="7C08CDA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381C2D"/>
    <w:multiLevelType w:val="hybridMultilevel"/>
    <w:tmpl w:val="3F88C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216E53"/>
    <w:multiLevelType w:val="hybridMultilevel"/>
    <w:tmpl w:val="63F64F40"/>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4" w15:restartNumberingAfterBreak="0">
    <w:nsid w:val="0EBB4045"/>
    <w:multiLevelType w:val="hybridMultilevel"/>
    <w:tmpl w:val="07E42A0A"/>
    <w:lvl w:ilvl="0" w:tplc="5C2EEAB8">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1346CF"/>
    <w:multiLevelType w:val="hybridMultilevel"/>
    <w:tmpl w:val="9280B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8145BB"/>
    <w:multiLevelType w:val="multilevel"/>
    <w:tmpl w:val="F81C03FE"/>
    <w:lvl w:ilvl="0">
      <w:start w:val="1"/>
      <w:numFmt w:val="decimal"/>
      <w:lvlText w:val="%1."/>
      <w:lvlJc w:val="left"/>
      <w:pPr>
        <w:ind w:left="360" w:hanging="360"/>
      </w:pPr>
      <w:rPr>
        <w:rFonts w:hint="default"/>
        <w:b w:val="0"/>
        <w:bCs w:val="0"/>
      </w:rPr>
    </w:lvl>
    <w:lvl w:ilvl="1">
      <w:start w:val="1"/>
      <w:numFmt w:val="decimal"/>
      <w:isLgl/>
      <w:lvlText w:val="%1.%2"/>
      <w:lvlJc w:val="left"/>
      <w:pPr>
        <w:ind w:left="390" w:hanging="390"/>
      </w:pPr>
      <w:rPr>
        <w:rFonts w:hint="default"/>
        <w:b w:val="0"/>
        <w:bCs/>
      </w:rPr>
    </w:lvl>
    <w:lvl w:ilvl="2">
      <w:start w:val="1"/>
      <w:numFmt w:val="decimal"/>
      <w:isLgl/>
      <w:lvlText w:val="%1.%2.%3"/>
      <w:lvlJc w:val="left"/>
      <w:pPr>
        <w:ind w:left="7099"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7" w15:restartNumberingAfterBreak="0">
    <w:nsid w:val="28BF6B61"/>
    <w:multiLevelType w:val="multilevel"/>
    <w:tmpl w:val="86226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E40CA4"/>
    <w:multiLevelType w:val="hybridMultilevel"/>
    <w:tmpl w:val="37DAFF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05F0DC6"/>
    <w:multiLevelType w:val="hybridMultilevel"/>
    <w:tmpl w:val="39501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CB65D6"/>
    <w:multiLevelType w:val="hybridMultilevel"/>
    <w:tmpl w:val="BBE61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180683"/>
    <w:multiLevelType w:val="hybridMultilevel"/>
    <w:tmpl w:val="8CB0DB82"/>
    <w:lvl w:ilvl="0" w:tplc="0EDC65A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29796723">
    <w:abstractNumId w:val="6"/>
  </w:num>
  <w:num w:numId="2" w16cid:durableId="166285177">
    <w:abstractNumId w:val="4"/>
  </w:num>
  <w:num w:numId="3" w16cid:durableId="557715046">
    <w:abstractNumId w:val="2"/>
  </w:num>
  <w:num w:numId="4" w16cid:durableId="1308046854">
    <w:abstractNumId w:val="9"/>
  </w:num>
  <w:num w:numId="5" w16cid:durableId="911082989">
    <w:abstractNumId w:val="10"/>
  </w:num>
  <w:num w:numId="6" w16cid:durableId="954554239">
    <w:abstractNumId w:val="0"/>
  </w:num>
  <w:num w:numId="7" w16cid:durableId="1907103433">
    <w:abstractNumId w:val="7"/>
  </w:num>
  <w:num w:numId="8" w16cid:durableId="243029371">
    <w:abstractNumId w:val="5"/>
  </w:num>
  <w:num w:numId="9" w16cid:durableId="8230824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52374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4853950">
    <w:abstractNumId w:val="3"/>
  </w:num>
  <w:num w:numId="12" w16cid:durableId="207182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C16"/>
    <w:rsid w:val="00011051"/>
    <w:rsid w:val="00016570"/>
    <w:rsid w:val="00023021"/>
    <w:rsid w:val="000245E5"/>
    <w:rsid w:val="00032784"/>
    <w:rsid w:val="000526E6"/>
    <w:rsid w:val="0005767C"/>
    <w:rsid w:val="0006474F"/>
    <w:rsid w:val="000658A4"/>
    <w:rsid w:val="00071683"/>
    <w:rsid w:val="00076226"/>
    <w:rsid w:val="00076C0A"/>
    <w:rsid w:val="00081BAC"/>
    <w:rsid w:val="00087A13"/>
    <w:rsid w:val="0009442A"/>
    <w:rsid w:val="00095463"/>
    <w:rsid w:val="000B361F"/>
    <w:rsid w:val="000C08BD"/>
    <w:rsid w:val="000E1569"/>
    <w:rsid w:val="000E641C"/>
    <w:rsid w:val="000E6437"/>
    <w:rsid w:val="000F11DF"/>
    <w:rsid w:val="000F2527"/>
    <w:rsid w:val="000F3F9A"/>
    <w:rsid w:val="000F666B"/>
    <w:rsid w:val="000F7C9A"/>
    <w:rsid w:val="00110798"/>
    <w:rsid w:val="001165D9"/>
    <w:rsid w:val="00120A46"/>
    <w:rsid w:val="001216CD"/>
    <w:rsid w:val="00124981"/>
    <w:rsid w:val="0012657A"/>
    <w:rsid w:val="0014081B"/>
    <w:rsid w:val="00140A36"/>
    <w:rsid w:val="00152706"/>
    <w:rsid w:val="00160293"/>
    <w:rsid w:val="00163151"/>
    <w:rsid w:val="0016382C"/>
    <w:rsid w:val="00163D51"/>
    <w:rsid w:val="001663A7"/>
    <w:rsid w:val="0017672B"/>
    <w:rsid w:val="00193F3B"/>
    <w:rsid w:val="00194E0B"/>
    <w:rsid w:val="001A05E3"/>
    <w:rsid w:val="001A1C16"/>
    <w:rsid w:val="001A759A"/>
    <w:rsid w:val="001B4C1A"/>
    <w:rsid w:val="001E2DE8"/>
    <w:rsid w:val="001E4D24"/>
    <w:rsid w:val="001F5D29"/>
    <w:rsid w:val="001F71DB"/>
    <w:rsid w:val="0020386F"/>
    <w:rsid w:val="002043F9"/>
    <w:rsid w:val="0020489E"/>
    <w:rsid w:val="00207693"/>
    <w:rsid w:val="002153D3"/>
    <w:rsid w:val="00215B03"/>
    <w:rsid w:val="00232E28"/>
    <w:rsid w:val="00235858"/>
    <w:rsid w:val="0025302A"/>
    <w:rsid w:val="0025347B"/>
    <w:rsid w:val="00255F82"/>
    <w:rsid w:val="00266CAF"/>
    <w:rsid w:val="00275669"/>
    <w:rsid w:val="00277CEF"/>
    <w:rsid w:val="00281562"/>
    <w:rsid w:val="0029086D"/>
    <w:rsid w:val="00292A54"/>
    <w:rsid w:val="00292CAF"/>
    <w:rsid w:val="002937FA"/>
    <w:rsid w:val="002956F1"/>
    <w:rsid w:val="002A57F9"/>
    <w:rsid w:val="002B368D"/>
    <w:rsid w:val="002B6A87"/>
    <w:rsid w:val="002C15C7"/>
    <w:rsid w:val="002C17ED"/>
    <w:rsid w:val="002C337C"/>
    <w:rsid w:val="002C341F"/>
    <w:rsid w:val="002D3782"/>
    <w:rsid w:val="002D3B3A"/>
    <w:rsid w:val="002D5C18"/>
    <w:rsid w:val="002E1E0D"/>
    <w:rsid w:val="002E36B8"/>
    <w:rsid w:val="002E6871"/>
    <w:rsid w:val="002E783E"/>
    <w:rsid w:val="003122B8"/>
    <w:rsid w:val="00314842"/>
    <w:rsid w:val="003219A5"/>
    <w:rsid w:val="00325058"/>
    <w:rsid w:val="00325A57"/>
    <w:rsid w:val="00334F7E"/>
    <w:rsid w:val="00335690"/>
    <w:rsid w:val="00341DB6"/>
    <w:rsid w:val="00345DEA"/>
    <w:rsid w:val="003479CC"/>
    <w:rsid w:val="00351B58"/>
    <w:rsid w:val="00364962"/>
    <w:rsid w:val="00365AC1"/>
    <w:rsid w:val="00366A7D"/>
    <w:rsid w:val="003722E1"/>
    <w:rsid w:val="00375AAD"/>
    <w:rsid w:val="00380561"/>
    <w:rsid w:val="00383DF9"/>
    <w:rsid w:val="00391EF3"/>
    <w:rsid w:val="00393AC9"/>
    <w:rsid w:val="00397BE8"/>
    <w:rsid w:val="003A7EB9"/>
    <w:rsid w:val="003C5AAD"/>
    <w:rsid w:val="003D49B8"/>
    <w:rsid w:val="003D527A"/>
    <w:rsid w:val="003E162C"/>
    <w:rsid w:val="003E39D1"/>
    <w:rsid w:val="003F6FD2"/>
    <w:rsid w:val="003F747A"/>
    <w:rsid w:val="004031FB"/>
    <w:rsid w:val="004053DE"/>
    <w:rsid w:val="004055A1"/>
    <w:rsid w:val="004057F0"/>
    <w:rsid w:val="00406F7C"/>
    <w:rsid w:val="00413988"/>
    <w:rsid w:val="00416BF2"/>
    <w:rsid w:val="00437DFF"/>
    <w:rsid w:val="0044055D"/>
    <w:rsid w:val="00455C5D"/>
    <w:rsid w:val="00456BB9"/>
    <w:rsid w:val="004574EE"/>
    <w:rsid w:val="0046395A"/>
    <w:rsid w:val="004671F4"/>
    <w:rsid w:val="0048132F"/>
    <w:rsid w:val="0048723B"/>
    <w:rsid w:val="00487E1A"/>
    <w:rsid w:val="00496895"/>
    <w:rsid w:val="00496B70"/>
    <w:rsid w:val="004A143F"/>
    <w:rsid w:val="004A59B5"/>
    <w:rsid w:val="004A67BA"/>
    <w:rsid w:val="004B14A7"/>
    <w:rsid w:val="004B29F2"/>
    <w:rsid w:val="004B47A1"/>
    <w:rsid w:val="004C0C2C"/>
    <w:rsid w:val="004C7CF6"/>
    <w:rsid w:val="004D0431"/>
    <w:rsid w:val="004D3E72"/>
    <w:rsid w:val="004F086F"/>
    <w:rsid w:val="004F51FA"/>
    <w:rsid w:val="00500C62"/>
    <w:rsid w:val="00525DFC"/>
    <w:rsid w:val="00531E80"/>
    <w:rsid w:val="00533442"/>
    <w:rsid w:val="00535116"/>
    <w:rsid w:val="0053727B"/>
    <w:rsid w:val="00545A6C"/>
    <w:rsid w:val="00546B79"/>
    <w:rsid w:val="00547759"/>
    <w:rsid w:val="0055086B"/>
    <w:rsid w:val="0055122A"/>
    <w:rsid w:val="00573D96"/>
    <w:rsid w:val="00573E6D"/>
    <w:rsid w:val="005773D2"/>
    <w:rsid w:val="00577533"/>
    <w:rsid w:val="00577CF5"/>
    <w:rsid w:val="00580F4F"/>
    <w:rsid w:val="00583AB5"/>
    <w:rsid w:val="00584313"/>
    <w:rsid w:val="005A6007"/>
    <w:rsid w:val="005B0D89"/>
    <w:rsid w:val="005C19A6"/>
    <w:rsid w:val="005C3F85"/>
    <w:rsid w:val="005E0374"/>
    <w:rsid w:val="005E065C"/>
    <w:rsid w:val="005F59AF"/>
    <w:rsid w:val="006019FF"/>
    <w:rsid w:val="00601DD6"/>
    <w:rsid w:val="006121F0"/>
    <w:rsid w:val="006250A7"/>
    <w:rsid w:val="00625C99"/>
    <w:rsid w:val="00643E65"/>
    <w:rsid w:val="006719F1"/>
    <w:rsid w:val="00683373"/>
    <w:rsid w:val="00691CE6"/>
    <w:rsid w:val="006A03A6"/>
    <w:rsid w:val="006A6386"/>
    <w:rsid w:val="006B0052"/>
    <w:rsid w:val="006B34A5"/>
    <w:rsid w:val="006B4BD5"/>
    <w:rsid w:val="006B4D01"/>
    <w:rsid w:val="006C0C24"/>
    <w:rsid w:val="006C3C7C"/>
    <w:rsid w:val="006D794E"/>
    <w:rsid w:val="006E1CCD"/>
    <w:rsid w:val="006E3403"/>
    <w:rsid w:val="007138C3"/>
    <w:rsid w:val="00720160"/>
    <w:rsid w:val="00731463"/>
    <w:rsid w:val="00731612"/>
    <w:rsid w:val="00732FBB"/>
    <w:rsid w:val="00742A5D"/>
    <w:rsid w:val="007468FE"/>
    <w:rsid w:val="0074772D"/>
    <w:rsid w:val="00773530"/>
    <w:rsid w:val="007849C6"/>
    <w:rsid w:val="0078752E"/>
    <w:rsid w:val="00794D65"/>
    <w:rsid w:val="007A0110"/>
    <w:rsid w:val="007C304E"/>
    <w:rsid w:val="007E1E7F"/>
    <w:rsid w:val="007E6922"/>
    <w:rsid w:val="007E7364"/>
    <w:rsid w:val="00817BF7"/>
    <w:rsid w:val="00826845"/>
    <w:rsid w:val="00836975"/>
    <w:rsid w:val="00847423"/>
    <w:rsid w:val="00852AC5"/>
    <w:rsid w:val="0085519F"/>
    <w:rsid w:val="00863286"/>
    <w:rsid w:val="008736AA"/>
    <w:rsid w:val="00873EB5"/>
    <w:rsid w:val="00887C9D"/>
    <w:rsid w:val="0089320C"/>
    <w:rsid w:val="008A53E4"/>
    <w:rsid w:val="008C220B"/>
    <w:rsid w:val="008C2F67"/>
    <w:rsid w:val="008C5740"/>
    <w:rsid w:val="008D14ED"/>
    <w:rsid w:val="008D25A9"/>
    <w:rsid w:val="008D5C10"/>
    <w:rsid w:val="008E6D44"/>
    <w:rsid w:val="009040EE"/>
    <w:rsid w:val="009263E4"/>
    <w:rsid w:val="00937729"/>
    <w:rsid w:val="00937F11"/>
    <w:rsid w:val="00941FFE"/>
    <w:rsid w:val="00942385"/>
    <w:rsid w:val="009431C4"/>
    <w:rsid w:val="00950D2C"/>
    <w:rsid w:val="0095142C"/>
    <w:rsid w:val="009514A5"/>
    <w:rsid w:val="0095426E"/>
    <w:rsid w:val="00966496"/>
    <w:rsid w:val="00966C2F"/>
    <w:rsid w:val="00967E6E"/>
    <w:rsid w:val="00984959"/>
    <w:rsid w:val="00985A94"/>
    <w:rsid w:val="00986620"/>
    <w:rsid w:val="00986785"/>
    <w:rsid w:val="009902FC"/>
    <w:rsid w:val="009931DD"/>
    <w:rsid w:val="009A3C1D"/>
    <w:rsid w:val="009A4B63"/>
    <w:rsid w:val="009A6795"/>
    <w:rsid w:val="009B158C"/>
    <w:rsid w:val="009B6141"/>
    <w:rsid w:val="009B7102"/>
    <w:rsid w:val="009C023F"/>
    <w:rsid w:val="009D3AC8"/>
    <w:rsid w:val="009F66CF"/>
    <w:rsid w:val="009F72FE"/>
    <w:rsid w:val="00A110FB"/>
    <w:rsid w:val="00A11DEA"/>
    <w:rsid w:val="00A138EE"/>
    <w:rsid w:val="00A23649"/>
    <w:rsid w:val="00A352FF"/>
    <w:rsid w:val="00A528E7"/>
    <w:rsid w:val="00A738FD"/>
    <w:rsid w:val="00A77263"/>
    <w:rsid w:val="00A80F41"/>
    <w:rsid w:val="00A85BD4"/>
    <w:rsid w:val="00A958C0"/>
    <w:rsid w:val="00A97E46"/>
    <w:rsid w:val="00AA2398"/>
    <w:rsid w:val="00AB0D45"/>
    <w:rsid w:val="00AB74D3"/>
    <w:rsid w:val="00AC624A"/>
    <w:rsid w:val="00AC7C4B"/>
    <w:rsid w:val="00AD1B8E"/>
    <w:rsid w:val="00AD3611"/>
    <w:rsid w:val="00AD4060"/>
    <w:rsid w:val="00AD543D"/>
    <w:rsid w:val="00AE0ABE"/>
    <w:rsid w:val="00AE20DB"/>
    <w:rsid w:val="00AE20DE"/>
    <w:rsid w:val="00AF45B8"/>
    <w:rsid w:val="00B05220"/>
    <w:rsid w:val="00B1193A"/>
    <w:rsid w:val="00B1468E"/>
    <w:rsid w:val="00B15D4C"/>
    <w:rsid w:val="00B231F9"/>
    <w:rsid w:val="00B25A8D"/>
    <w:rsid w:val="00B32D4A"/>
    <w:rsid w:val="00B53171"/>
    <w:rsid w:val="00B56022"/>
    <w:rsid w:val="00B57C17"/>
    <w:rsid w:val="00B6042A"/>
    <w:rsid w:val="00B701AB"/>
    <w:rsid w:val="00B77AAA"/>
    <w:rsid w:val="00BA2ED1"/>
    <w:rsid w:val="00BB5BBD"/>
    <w:rsid w:val="00BB796E"/>
    <w:rsid w:val="00BD797D"/>
    <w:rsid w:val="00BF0592"/>
    <w:rsid w:val="00BF4D23"/>
    <w:rsid w:val="00BF7A4A"/>
    <w:rsid w:val="00C001EE"/>
    <w:rsid w:val="00C070CC"/>
    <w:rsid w:val="00C134FE"/>
    <w:rsid w:val="00C25CBB"/>
    <w:rsid w:val="00C27AD8"/>
    <w:rsid w:val="00C376CD"/>
    <w:rsid w:val="00C50F92"/>
    <w:rsid w:val="00C64910"/>
    <w:rsid w:val="00C72A41"/>
    <w:rsid w:val="00C7695D"/>
    <w:rsid w:val="00C86174"/>
    <w:rsid w:val="00CA1E02"/>
    <w:rsid w:val="00CA317A"/>
    <w:rsid w:val="00CC05FB"/>
    <w:rsid w:val="00CC79A9"/>
    <w:rsid w:val="00CE6E6E"/>
    <w:rsid w:val="00CF14BD"/>
    <w:rsid w:val="00CF4100"/>
    <w:rsid w:val="00CF5981"/>
    <w:rsid w:val="00CF72CF"/>
    <w:rsid w:val="00D04031"/>
    <w:rsid w:val="00D133EC"/>
    <w:rsid w:val="00D269F7"/>
    <w:rsid w:val="00D26FE5"/>
    <w:rsid w:val="00D31AE7"/>
    <w:rsid w:val="00D357BC"/>
    <w:rsid w:val="00D45271"/>
    <w:rsid w:val="00D61F23"/>
    <w:rsid w:val="00D6532A"/>
    <w:rsid w:val="00D701ED"/>
    <w:rsid w:val="00D71577"/>
    <w:rsid w:val="00D77E40"/>
    <w:rsid w:val="00D81F0A"/>
    <w:rsid w:val="00D85301"/>
    <w:rsid w:val="00D87F5A"/>
    <w:rsid w:val="00D92B55"/>
    <w:rsid w:val="00D95DB9"/>
    <w:rsid w:val="00DA5BF5"/>
    <w:rsid w:val="00DA7700"/>
    <w:rsid w:val="00DB4711"/>
    <w:rsid w:val="00DB63BC"/>
    <w:rsid w:val="00DC413F"/>
    <w:rsid w:val="00DD3A4C"/>
    <w:rsid w:val="00DE23FE"/>
    <w:rsid w:val="00E00FF7"/>
    <w:rsid w:val="00E01634"/>
    <w:rsid w:val="00E05EDE"/>
    <w:rsid w:val="00E107A8"/>
    <w:rsid w:val="00E25F42"/>
    <w:rsid w:val="00E30B7F"/>
    <w:rsid w:val="00E335E4"/>
    <w:rsid w:val="00E42555"/>
    <w:rsid w:val="00E429EE"/>
    <w:rsid w:val="00E43DEF"/>
    <w:rsid w:val="00E55137"/>
    <w:rsid w:val="00E55B75"/>
    <w:rsid w:val="00E6254D"/>
    <w:rsid w:val="00E65B88"/>
    <w:rsid w:val="00E66D3A"/>
    <w:rsid w:val="00E73206"/>
    <w:rsid w:val="00E74523"/>
    <w:rsid w:val="00E8193E"/>
    <w:rsid w:val="00E8267E"/>
    <w:rsid w:val="00E8536D"/>
    <w:rsid w:val="00E85DC3"/>
    <w:rsid w:val="00E9048D"/>
    <w:rsid w:val="00EA79EF"/>
    <w:rsid w:val="00EB556A"/>
    <w:rsid w:val="00EC540E"/>
    <w:rsid w:val="00ED1557"/>
    <w:rsid w:val="00ED3052"/>
    <w:rsid w:val="00ED51E0"/>
    <w:rsid w:val="00ED7AD4"/>
    <w:rsid w:val="00ED7CC1"/>
    <w:rsid w:val="00EE25F9"/>
    <w:rsid w:val="00EE5704"/>
    <w:rsid w:val="00EE6BBF"/>
    <w:rsid w:val="00EE7064"/>
    <w:rsid w:val="00F072CE"/>
    <w:rsid w:val="00F1284A"/>
    <w:rsid w:val="00F1759E"/>
    <w:rsid w:val="00F240DD"/>
    <w:rsid w:val="00F51606"/>
    <w:rsid w:val="00F518BE"/>
    <w:rsid w:val="00F612A3"/>
    <w:rsid w:val="00F64497"/>
    <w:rsid w:val="00F65EA4"/>
    <w:rsid w:val="00F66B7F"/>
    <w:rsid w:val="00F6709D"/>
    <w:rsid w:val="00F82B37"/>
    <w:rsid w:val="00F902CA"/>
    <w:rsid w:val="00F91E7B"/>
    <w:rsid w:val="00FA59EC"/>
    <w:rsid w:val="00FB31A2"/>
    <w:rsid w:val="00FB40D3"/>
    <w:rsid w:val="00FC5BCB"/>
    <w:rsid w:val="00FC6B56"/>
    <w:rsid w:val="00FD0623"/>
    <w:rsid w:val="00FE084D"/>
    <w:rsid w:val="00FE4057"/>
    <w:rsid w:val="00FE6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BC800"/>
  <w15:chartTrackingRefBased/>
  <w15:docId w15:val="{4B1D2855-8797-4B6A-B958-55313758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1C16"/>
    <w:pPr>
      <w:autoSpaceDE w:val="0"/>
      <w:autoSpaceDN w:val="0"/>
      <w:adjustRightInd w:val="0"/>
      <w:spacing w:after="0" w:line="240" w:lineRule="auto"/>
    </w:pPr>
    <w:rPr>
      <w:rFonts w:ascii="Arial" w:hAnsi="Arial" w:cs="Arial"/>
      <w:color w:val="000000"/>
      <w:kern w:val="0"/>
      <w:sz w:val="24"/>
      <w:szCs w:val="24"/>
    </w:rPr>
  </w:style>
  <w:style w:type="paragraph" w:styleId="Header">
    <w:name w:val="header"/>
    <w:basedOn w:val="Normal"/>
    <w:link w:val="HeaderChar"/>
    <w:uiPriority w:val="99"/>
    <w:unhideWhenUsed/>
    <w:rsid w:val="000F6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66B"/>
  </w:style>
  <w:style w:type="paragraph" w:styleId="Footer">
    <w:name w:val="footer"/>
    <w:basedOn w:val="Normal"/>
    <w:link w:val="FooterChar"/>
    <w:uiPriority w:val="99"/>
    <w:unhideWhenUsed/>
    <w:rsid w:val="000F6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66B"/>
  </w:style>
  <w:style w:type="paragraph" w:styleId="ListParagraph">
    <w:name w:val="List Paragraph"/>
    <w:basedOn w:val="Normal"/>
    <w:uiPriority w:val="34"/>
    <w:qFormat/>
    <w:rsid w:val="00EA79EF"/>
    <w:pPr>
      <w:ind w:left="720"/>
      <w:contextualSpacing/>
    </w:pPr>
  </w:style>
  <w:style w:type="paragraph" w:styleId="NormalWeb">
    <w:name w:val="Normal (Web)"/>
    <w:basedOn w:val="Normal"/>
    <w:uiPriority w:val="99"/>
    <w:unhideWhenUsed/>
    <w:rsid w:val="00366A7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F66B7F"/>
    <w:rPr>
      <w:color w:val="0563C1" w:themeColor="hyperlink"/>
      <w:u w:val="single"/>
    </w:rPr>
  </w:style>
  <w:style w:type="character" w:styleId="UnresolvedMention">
    <w:name w:val="Unresolved Mention"/>
    <w:basedOn w:val="DefaultParagraphFont"/>
    <w:uiPriority w:val="99"/>
    <w:semiHidden/>
    <w:unhideWhenUsed/>
    <w:rsid w:val="000F3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963414">
      <w:bodyDiv w:val="1"/>
      <w:marLeft w:val="0"/>
      <w:marRight w:val="0"/>
      <w:marTop w:val="0"/>
      <w:marBottom w:val="0"/>
      <w:divBdr>
        <w:top w:val="none" w:sz="0" w:space="0" w:color="auto"/>
        <w:left w:val="none" w:sz="0" w:space="0" w:color="auto"/>
        <w:bottom w:val="none" w:sz="0" w:space="0" w:color="auto"/>
        <w:right w:val="none" w:sz="0" w:space="0" w:color="auto"/>
      </w:divBdr>
    </w:div>
    <w:div w:id="212993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edmaxfield.org.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2.safelinks.protection.outlook.com/?url=https%3A%2F%2Fnorfolkcc.cmis.uk.com%2Fnorfolkcc%2FDocument.ashx%3FczJKcaeAi5tUFL1DTL2UE4zNRBcoShgo%3DPYBEApk6w4emAltysmdtNr4XlVojPgnQmIiX%252b%252fsd%252fsMlBN%252bAUEthag%253d%253d%26rUzwRPf%252bZ3zd4E7Ikn8Lyw%253d%253d%3DpwRE6AGJFLDNlh225F5QMaQWCtPHwdhUfCZ%252fLUQzgA2uL5jNRG4jdQ%253d%253d%26mCTIbCubSFfXsDGW9IXnlg%253d%253d%3DhFflUdN3100%253d%26kCx1AnS9%252fpWZQ40DXFvdEw%253d%253d%3DhFflUdN3100%253d%26uJovDxwdjMPoYv%252bAJvYtyA%253d%253d%3DctNJFf55vVA%253d%26FgPlIEJYlotS%252bYGoBi5olA%253d%253d%3DNHdURQburHA%253d%26d9Qjj0ag1Pd993jsyOJqFvmyB7X0CSQK%3DctNJFf55vVA%253d%26WGewmoAfeNR9xqBux0r1Q8Za60lavYmz%3DctNJFf55vVA%253d%26WGewmoAfeNQ16B2MHuCpMRKZMwaG1PaO%3DctNJFf55vVA%253d&amp;data=05%7C02%7Cedward.maxfield.cllr%40norfolk.gov.uk%7C5f9a61959951477851a008dc81553d93%7C1419177e57e04f0faff0fd61b549d10e%7C0%7C0%7C638527450312510775%7CUnknown%7CTWFpbGZsb3d8eyJWIjoiMC4wLjAwMDAiLCJQIjoiV2luMzIiLCJBTiI6Ik1haWwiLCJXVCI6Mn0%3D%7C0%7C%7C%7C&amp;sdata=ixSu1jIIGgQfd8zg5EE5JWpfqbxcdmtNUK2GleT5a0g%3D&amp;reserved=0"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eur02.safelinks.protection.outlook.com/?url=https%3A%2F%2Fnorfolkcc.cmis.uk.com%2Fnorfolkcc%2FDocument.ashx%3FczJKcaeAi5tUFL1DTL2UE4zNRBcoShgo%3DSUy1wZXee9DhpOZEcFl%252bE9qx109gYAUT23CjRFInx2wCHKt%252bcfHM%252fQ%253d%253d%26rUzwRPf%252bZ3zd4E7Ikn8Lyw%253d%253d%3DpwRE6AGJFLDNlh225F5QMaQWCtPHwdhUfCZ%252fLUQzgA2uL5jNRG4jdQ%253d%253d%26mCTIbCubSFfXsDGW9IXnlg%253d%253d%3DhFflUdN3100%253d%26kCx1AnS9%252fpWZQ40DXFvdEw%253d%253d%3DhFflUdN3100%253d%26uJovDxwdjMPoYv%252bAJvYtyA%253d%253d%3DctNJFf55vVA%253d%26FgPlIEJYlotS%252bYGoBi5olA%253d%253d%3DNHdURQburHA%253d%26d9Qjj0ag1Pd993jsyOJqFvmyB7X0CSQK%3DctNJFf55vVA%253d%26WGewmoAfeNR9xqBux0r1Q8Za60lavYmz%3DctNJFf55vVA%253d%26WGewmoAfeNQ16B2MHuCpMRKZMwaG1PaO%3DctNJFf55vVA%253d&amp;data=05%7C02%7Cedward.maxfield.cllr%40norfolk.gov.uk%7C5f9a61959951477851a008dc81553d93%7C1419177e57e04f0faff0fd61b549d10e%7C0%7C0%7C638527450312497178%7CUnknown%7CTWFpbGZsb3d8eyJWIjoiMC4wLjAwMDAiLCJQIjoiV2luMzIiLCJBTiI6Ik1haWwiLCJXVCI6Mn0%3D%7C0%7C%7C%7C&amp;sdata=eIZ3XG6xK3cLmtoBaNXCR0dsEhFzmXJ2HDPKKw4HYu0%3D&amp;reserved=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norfolk.gov.uk/article/57402/Norfolks-Roadside-Nature-Reserves" TargetMode="External"/><Relationship Id="rId14" Type="http://schemas.openxmlformats.org/officeDocument/2006/relationships/image" Target="media/image3.emf"/><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lerk@trunchparishcounc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FF36B-E685-45AC-B9E1-3B9353B3F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8</Pages>
  <Words>2049</Words>
  <Characters>11683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Burns</dc:creator>
  <cp:keywords/>
  <dc:description/>
  <cp:lastModifiedBy>Tracy Neave</cp:lastModifiedBy>
  <cp:revision>134</cp:revision>
  <dcterms:created xsi:type="dcterms:W3CDTF">2024-06-12T17:28:00Z</dcterms:created>
  <dcterms:modified xsi:type="dcterms:W3CDTF">2024-07-11T09:56:00Z</dcterms:modified>
</cp:coreProperties>
</file>