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AA16" w14:textId="490F8357" w:rsidR="009E7F9E" w:rsidRDefault="00056AAB" w:rsidP="003659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44FC4E31" wp14:editId="446DF2FC">
            <wp:extent cx="1505585" cy="1432560"/>
            <wp:effectExtent l="0" t="0" r="0" b="0"/>
            <wp:docPr id="1391076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1432560"/>
                    </a:xfrm>
                    <a:prstGeom prst="rect">
                      <a:avLst/>
                    </a:prstGeom>
                    <a:noFill/>
                  </pic:spPr>
                </pic:pic>
              </a:graphicData>
            </a:graphic>
          </wp:inline>
        </w:drawing>
      </w:r>
    </w:p>
    <w:p w14:paraId="3DF9D593" w14:textId="77777777" w:rsidR="009E7F9E" w:rsidRDefault="009E7F9E" w:rsidP="00365932">
      <w:pPr>
        <w:autoSpaceDE w:val="0"/>
        <w:autoSpaceDN w:val="0"/>
        <w:adjustRightInd w:val="0"/>
        <w:spacing w:after="0" w:line="240" w:lineRule="auto"/>
        <w:jc w:val="center"/>
        <w:rPr>
          <w:rFonts w:ascii="Arial" w:hAnsi="Arial" w:cs="Arial"/>
          <w:b/>
          <w:bCs/>
          <w:color w:val="000000"/>
          <w:sz w:val="28"/>
          <w:szCs w:val="28"/>
        </w:rPr>
      </w:pPr>
    </w:p>
    <w:p w14:paraId="7B51294F" w14:textId="7826795E" w:rsidR="00365932" w:rsidRPr="00653924" w:rsidRDefault="00056AAB" w:rsidP="00365932">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Trunc</w:t>
      </w:r>
      <w:r w:rsidR="00771731">
        <w:rPr>
          <w:rFonts w:ascii="Arial" w:hAnsi="Arial" w:cs="Arial"/>
          <w:b/>
          <w:bCs/>
          <w:color w:val="000000"/>
          <w:sz w:val="28"/>
          <w:szCs w:val="28"/>
        </w:rPr>
        <w:t xml:space="preserve">h </w:t>
      </w:r>
      <w:r w:rsidR="00365932" w:rsidRPr="00653924">
        <w:rPr>
          <w:rFonts w:ascii="Arial" w:hAnsi="Arial" w:cs="Arial"/>
          <w:b/>
          <w:bCs/>
          <w:color w:val="000000"/>
          <w:sz w:val="28"/>
          <w:szCs w:val="28"/>
        </w:rPr>
        <w:t xml:space="preserve">Parish </w:t>
      </w:r>
      <w:r w:rsidR="007D407F" w:rsidRPr="00653924">
        <w:rPr>
          <w:rFonts w:ascii="Arial" w:hAnsi="Arial" w:cs="Arial"/>
          <w:b/>
          <w:bCs/>
          <w:color w:val="000000"/>
          <w:sz w:val="28"/>
          <w:szCs w:val="28"/>
        </w:rPr>
        <w:t>C</w:t>
      </w:r>
      <w:r w:rsidR="00365932" w:rsidRPr="00653924">
        <w:rPr>
          <w:rFonts w:ascii="Arial" w:hAnsi="Arial" w:cs="Arial"/>
          <w:b/>
          <w:bCs/>
          <w:color w:val="000000"/>
          <w:sz w:val="28"/>
          <w:szCs w:val="28"/>
        </w:rPr>
        <w:t>ouncil</w:t>
      </w:r>
    </w:p>
    <w:p w14:paraId="73AAA75E" w14:textId="77777777" w:rsidR="007D407F" w:rsidRPr="00653924" w:rsidRDefault="007D407F" w:rsidP="00365932">
      <w:pPr>
        <w:autoSpaceDE w:val="0"/>
        <w:autoSpaceDN w:val="0"/>
        <w:adjustRightInd w:val="0"/>
        <w:spacing w:after="0" w:line="240" w:lineRule="auto"/>
        <w:jc w:val="center"/>
        <w:rPr>
          <w:rFonts w:ascii="Arial" w:hAnsi="Arial" w:cs="Arial"/>
          <w:b/>
          <w:bCs/>
          <w:color w:val="000000"/>
          <w:sz w:val="28"/>
          <w:szCs w:val="28"/>
        </w:rPr>
      </w:pPr>
    </w:p>
    <w:p w14:paraId="74E3C219" w14:textId="77777777" w:rsidR="00365932" w:rsidRPr="00653924" w:rsidRDefault="00365932" w:rsidP="00365932">
      <w:pPr>
        <w:autoSpaceDE w:val="0"/>
        <w:autoSpaceDN w:val="0"/>
        <w:adjustRightInd w:val="0"/>
        <w:spacing w:after="0" w:line="240" w:lineRule="auto"/>
        <w:jc w:val="center"/>
        <w:rPr>
          <w:rFonts w:ascii="Arial" w:hAnsi="Arial" w:cs="Arial"/>
          <w:b/>
          <w:bCs/>
          <w:color w:val="000000"/>
          <w:sz w:val="28"/>
          <w:szCs w:val="28"/>
        </w:rPr>
      </w:pPr>
      <w:r w:rsidRPr="00653924">
        <w:rPr>
          <w:rFonts w:ascii="Arial" w:hAnsi="Arial" w:cs="Arial"/>
          <w:b/>
          <w:bCs/>
          <w:color w:val="000000"/>
          <w:sz w:val="28"/>
          <w:szCs w:val="28"/>
        </w:rPr>
        <w:t>Policy on Bullying and Harassment</w:t>
      </w:r>
    </w:p>
    <w:p w14:paraId="609A2A26" w14:textId="77777777" w:rsidR="00365932" w:rsidRPr="00653924" w:rsidRDefault="00365932" w:rsidP="00365932">
      <w:pPr>
        <w:autoSpaceDE w:val="0"/>
        <w:autoSpaceDN w:val="0"/>
        <w:adjustRightInd w:val="0"/>
        <w:spacing w:after="0" w:line="240" w:lineRule="auto"/>
        <w:jc w:val="center"/>
        <w:rPr>
          <w:rFonts w:ascii="Arial" w:hAnsi="Arial" w:cs="Arial"/>
          <w:color w:val="000000"/>
          <w:sz w:val="24"/>
          <w:szCs w:val="24"/>
        </w:rPr>
      </w:pPr>
    </w:p>
    <w:p w14:paraId="563F970B" w14:textId="77777777" w:rsidR="007D0DE9" w:rsidRPr="00771731" w:rsidRDefault="007D0DE9" w:rsidP="00365932">
      <w:pPr>
        <w:autoSpaceDE w:val="0"/>
        <w:autoSpaceDN w:val="0"/>
        <w:adjustRightInd w:val="0"/>
        <w:spacing w:after="0" w:line="240" w:lineRule="auto"/>
        <w:jc w:val="center"/>
        <w:rPr>
          <w:rFonts w:ascii="Arial" w:hAnsi="Arial" w:cs="Arial"/>
          <w:color w:val="000000"/>
          <w:sz w:val="24"/>
          <w:szCs w:val="24"/>
        </w:rPr>
      </w:pPr>
    </w:p>
    <w:p w14:paraId="154FD165" w14:textId="77777777" w:rsidR="00365932" w:rsidRPr="00771731" w:rsidRDefault="007D407F" w:rsidP="007D0DE9">
      <w:pPr>
        <w:pStyle w:val="ListParagraph"/>
        <w:numPr>
          <w:ilvl w:val="0"/>
          <w:numId w:val="4"/>
        </w:numPr>
        <w:autoSpaceDE w:val="0"/>
        <w:autoSpaceDN w:val="0"/>
        <w:adjustRightInd w:val="0"/>
        <w:spacing w:after="0" w:line="240" w:lineRule="auto"/>
        <w:rPr>
          <w:rFonts w:ascii="Arial" w:hAnsi="Arial" w:cs="Arial"/>
          <w:b/>
          <w:bCs/>
          <w:color w:val="000000"/>
          <w:sz w:val="24"/>
          <w:szCs w:val="24"/>
        </w:rPr>
      </w:pPr>
      <w:r w:rsidRPr="00771731">
        <w:rPr>
          <w:rFonts w:ascii="Arial" w:hAnsi="Arial" w:cs="Arial"/>
          <w:b/>
          <w:bCs/>
          <w:color w:val="000000"/>
          <w:sz w:val="24"/>
          <w:szCs w:val="24"/>
        </w:rPr>
        <w:t>Aims and objectives of this Policy</w:t>
      </w:r>
      <w:r w:rsidR="00365932" w:rsidRPr="00771731">
        <w:rPr>
          <w:rFonts w:ascii="Arial" w:hAnsi="Arial" w:cs="Arial"/>
          <w:b/>
          <w:bCs/>
          <w:color w:val="000000"/>
          <w:sz w:val="24"/>
          <w:szCs w:val="24"/>
        </w:rPr>
        <w:t xml:space="preserve"> </w:t>
      </w:r>
    </w:p>
    <w:p w14:paraId="3220BE26" w14:textId="77777777" w:rsidR="00365932" w:rsidRPr="00771731" w:rsidRDefault="00365932" w:rsidP="00365932">
      <w:pPr>
        <w:pStyle w:val="ListParagraph"/>
        <w:autoSpaceDE w:val="0"/>
        <w:autoSpaceDN w:val="0"/>
        <w:adjustRightInd w:val="0"/>
        <w:spacing w:after="0" w:line="240" w:lineRule="auto"/>
        <w:ind w:left="420"/>
        <w:rPr>
          <w:rFonts w:ascii="Arial" w:hAnsi="Arial" w:cs="Arial"/>
          <w:color w:val="000000"/>
          <w:sz w:val="24"/>
          <w:szCs w:val="24"/>
        </w:rPr>
      </w:pPr>
    </w:p>
    <w:p w14:paraId="2D2B82F6" w14:textId="11EA7D7E" w:rsidR="007D407F" w:rsidRPr="00771731" w:rsidRDefault="007D407F"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 xml:space="preserve">One of the values of this council is to respect others. </w:t>
      </w:r>
      <w:r w:rsidR="007D0DE9" w:rsidRPr="00771731">
        <w:rPr>
          <w:rFonts w:ascii="Arial" w:hAnsi="Arial" w:cs="Arial"/>
          <w:color w:val="000000"/>
          <w:sz w:val="24"/>
          <w:szCs w:val="24"/>
        </w:rPr>
        <w:t>It</w:t>
      </w:r>
      <w:r w:rsidR="00365932" w:rsidRPr="00771731">
        <w:rPr>
          <w:rFonts w:ascii="Arial" w:hAnsi="Arial" w:cs="Arial"/>
          <w:color w:val="000000"/>
          <w:sz w:val="24"/>
          <w:szCs w:val="24"/>
        </w:rPr>
        <w:t xml:space="preserve"> will not tolerate bullying or harassment by, or of, any of its employees, officials, contractors, visitors to the council or members of the public from the community which</w:t>
      </w:r>
      <w:r w:rsidRPr="00771731">
        <w:rPr>
          <w:rFonts w:ascii="Arial" w:hAnsi="Arial" w:cs="Arial"/>
          <w:color w:val="000000"/>
          <w:sz w:val="24"/>
          <w:szCs w:val="24"/>
        </w:rPr>
        <w:t xml:space="preserve"> it serves.</w:t>
      </w:r>
      <w:r w:rsidR="00365932" w:rsidRPr="00771731">
        <w:rPr>
          <w:rFonts w:ascii="Arial" w:hAnsi="Arial" w:cs="Arial"/>
          <w:color w:val="000000"/>
          <w:sz w:val="24"/>
          <w:szCs w:val="24"/>
        </w:rPr>
        <w:t xml:space="preserve"> </w:t>
      </w:r>
    </w:p>
    <w:p w14:paraId="794BD1F5" w14:textId="77777777" w:rsidR="007D407F" w:rsidRPr="00771731" w:rsidRDefault="007D407F" w:rsidP="00365932">
      <w:pPr>
        <w:autoSpaceDE w:val="0"/>
        <w:autoSpaceDN w:val="0"/>
        <w:adjustRightInd w:val="0"/>
        <w:spacing w:after="0" w:line="240" w:lineRule="auto"/>
        <w:rPr>
          <w:rFonts w:ascii="Arial" w:hAnsi="Arial" w:cs="Arial"/>
          <w:color w:val="000000"/>
          <w:sz w:val="24"/>
          <w:szCs w:val="24"/>
        </w:rPr>
      </w:pPr>
    </w:p>
    <w:p w14:paraId="6CC2A5DA" w14:textId="3E07CA15"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This policy reflects the spirit in which the council intends to undertake all of its business and outlines the specific procedures available to all</w:t>
      </w:r>
      <w:r w:rsidR="007D407F" w:rsidRPr="00771731">
        <w:rPr>
          <w:rFonts w:ascii="Arial" w:hAnsi="Arial" w:cs="Arial"/>
          <w:color w:val="000000"/>
          <w:sz w:val="24"/>
          <w:szCs w:val="24"/>
        </w:rPr>
        <w:t xml:space="preserve"> within </w:t>
      </w:r>
      <w:r w:rsidR="00C002A2" w:rsidRPr="00771731">
        <w:rPr>
          <w:rFonts w:ascii="Arial" w:hAnsi="Arial" w:cs="Arial"/>
          <w:color w:val="000000"/>
          <w:sz w:val="24"/>
          <w:szCs w:val="24"/>
        </w:rPr>
        <w:t>and outside of the</w:t>
      </w:r>
      <w:r w:rsidR="007D407F" w:rsidRPr="00771731">
        <w:rPr>
          <w:rFonts w:ascii="Arial" w:hAnsi="Arial" w:cs="Arial"/>
          <w:color w:val="000000"/>
          <w:sz w:val="24"/>
          <w:szCs w:val="24"/>
        </w:rPr>
        <w:t xml:space="preserve"> organisation </w:t>
      </w:r>
      <w:r w:rsidRPr="00771731">
        <w:rPr>
          <w:rFonts w:ascii="Arial" w:hAnsi="Arial" w:cs="Arial"/>
          <w:color w:val="000000"/>
          <w:sz w:val="24"/>
          <w:szCs w:val="24"/>
        </w:rPr>
        <w:t>in order to protect them from bullying and harassment. It should be read in conjunction with the council’s</w:t>
      </w:r>
      <w:r w:rsidR="00C002A2" w:rsidRPr="00771731">
        <w:rPr>
          <w:rFonts w:ascii="Arial" w:hAnsi="Arial" w:cs="Arial"/>
          <w:color w:val="000000"/>
          <w:sz w:val="24"/>
          <w:szCs w:val="24"/>
        </w:rPr>
        <w:t xml:space="preserve"> other</w:t>
      </w:r>
      <w:r w:rsidRPr="00771731">
        <w:rPr>
          <w:rFonts w:ascii="Arial" w:hAnsi="Arial" w:cs="Arial"/>
          <w:color w:val="000000"/>
          <w:sz w:val="24"/>
          <w:szCs w:val="24"/>
        </w:rPr>
        <w:t xml:space="preserve"> policies</w:t>
      </w:r>
      <w:r w:rsidR="007D407F" w:rsidRPr="00771731">
        <w:rPr>
          <w:rFonts w:ascii="Arial" w:hAnsi="Arial" w:cs="Arial"/>
          <w:color w:val="000000"/>
          <w:sz w:val="24"/>
          <w:szCs w:val="24"/>
        </w:rPr>
        <w:t>:</w:t>
      </w:r>
      <w:r w:rsidRPr="00771731">
        <w:rPr>
          <w:rFonts w:ascii="Arial" w:hAnsi="Arial" w:cs="Arial"/>
          <w:color w:val="000000"/>
          <w:sz w:val="24"/>
          <w:szCs w:val="24"/>
        </w:rPr>
        <w:t xml:space="preserve"> Grievance and Disciplinary </w:t>
      </w:r>
      <w:r w:rsidR="007D407F" w:rsidRPr="00771731">
        <w:rPr>
          <w:rFonts w:ascii="Arial" w:hAnsi="Arial" w:cs="Arial"/>
          <w:color w:val="000000"/>
          <w:sz w:val="24"/>
          <w:szCs w:val="24"/>
        </w:rPr>
        <w:t xml:space="preserve">Policies; Lone Worker Policy, Code of Conduct </w:t>
      </w:r>
      <w:r w:rsidR="00C002A2" w:rsidRPr="00771731">
        <w:rPr>
          <w:rFonts w:ascii="Arial" w:hAnsi="Arial" w:cs="Arial"/>
          <w:color w:val="000000"/>
          <w:sz w:val="24"/>
          <w:szCs w:val="24"/>
        </w:rPr>
        <w:t>and Complaints Policy.</w:t>
      </w:r>
      <w:r w:rsidR="00C90F06" w:rsidRPr="00771731">
        <w:rPr>
          <w:rFonts w:ascii="Arial" w:hAnsi="Arial" w:cs="Arial"/>
          <w:color w:val="000000"/>
          <w:sz w:val="24"/>
          <w:szCs w:val="24"/>
        </w:rPr>
        <w:t xml:space="preserve"> </w:t>
      </w:r>
    </w:p>
    <w:p w14:paraId="02619429" w14:textId="77777777" w:rsidR="007D407F" w:rsidRPr="00771731" w:rsidRDefault="007D407F" w:rsidP="00365932">
      <w:pPr>
        <w:rPr>
          <w:rFonts w:ascii="Arial" w:hAnsi="Arial" w:cs="Arial"/>
          <w:color w:val="000000"/>
          <w:sz w:val="24"/>
          <w:szCs w:val="24"/>
        </w:rPr>
      </w:pPr>
    </w:p>
    <w:p w14:paraId="747D9506" w14:textId="77777777" w:rsidR="00365932" w:rsidRPr="00771731" w:rsidRDefault="00365932" w:rsidP="007D0DE9">
      <w:pPr>
        <w:pStyle w:val="ListParagraph"/>
        <w:ind w:left="360"/>
        <w:rPr>
          <w:rFonts w:ascii="Arial" w:hAnsi="Arial" w:cs="Arial"/>
          <w:color w:val="000000"/>
          <w:sz w:val="24"/>
          <w:szCs w:val="24"/>
        </w:rPr>
      </w:pPr>
      <w:r w:rsidRPr="00771731">
        <w:rPr>
          <w:rFonts w:ascii="Arial" w:hAnsi="Arial" w:cs="Arial"/>
          <w:color w:val="000000"/>
          <w:sz w:val="24"/>
          <w:szCs w:val="24"/>
        </w:rPr>
        <w:t xml:space="preserve">The council will </w:t>
      </w:r>
      <w:r w:rsidR="007D407F" w:rsidRPr="00771731">
        <w:rPr>
          <w:rFonts w:ascii="Arial" w:hAnsi="Arial" w:cs="Arial"/>
          <w:color w:val="000000"/>
          <w:sz w:val="24"/>
          <w:szCs w:val="24"/>
        </w:rPr>
        <w:t>display this Policy on its website to inform all councillors, staff and the public.</w:t>
      </w:r>
      <w:r w:rsidRPr="00771731">
        <w:rPr>
          <w:rFonts w:ascii="Arial" w:hAnsi="Arial" w:cs="Arial"/>
          <w:color w:val="000000"/>
          <w:sz w:val="24"/>
          <w:szCs w:val="24"/>
        </w:rPr>
        <w:t xml:space="preserve"> The council may </w:t>
      </w:r>
      <w:r w:rsidR="007D407F" w:rsidRPr="00771731">
        <w:rPr>
          <w:rFonts w:ascii="Arial" w:hAnsi="Arial" w:cs="Arial"/>
          <w:color w:val="000000"/>
          <w:sz w:val="24"/>
          <w:szCs w:val="24"/>
        </w:rPr>
        <w:t xml:space="preserve">direct </w:t>
      </w:r>
      <w:r w:rsidRPr="00771731">
        <w:rPr>
          <w:rFonts w:ascii="Arial" w:hAnsi="Arial" w:cs="Arial"/>
          <w:color w:val="000000"/>
          <w:sz w:val="24"/>
          <w:szCs w:val="24"/>
        </w:rPr>
        <w:t>contractors, visitors and members of the public</w:t>
      </w:r>
      <w:r w:rsidR="007D407F" w:rsidRPr="00771731">
        <w:rPr>
          <w:rFonts w:ascii="Arial" w:hAnsi="Arial" w:cs="Arial"/>
          <w:color w:val="000000"/>
          <w:sz w:val="24"/>
          <w:szCs w:val="24"/>
        </w:rPr>
        <w:t xml:space="preserve"> to the policy on the website.</w:t>
      </w:r>
    </w:p>
    <w:p w14:paraId="10CB06DD" w14:textId="77777777" w:rsidR="00365932" w:rsidRPr="00771731" w:rsidRDefault="00365932" w:rsidP="00365932">
      <w:pPr>
        <w:autoSpaceDE w:val="0"/>
        <w:autoSpaceDN w:val="0"/>
        <w:adjustRightInd w:val="0"/>
        <w:spacing w:after="0" w:line="240" w:lineRule="auto"/>
        <w:rPr>
          <w:rFonts w:ascii="Arial" w:hAnsi="Arial" w:cs="Arial"/>
          <w:color w:val="000000"/>
          <w:sz w:val="24"/>
          <w:szCs w:val="24"/>
        </w:rPr>
      </w:pPr>
    </w:p>
    <w:p w14:paraId="57D30441" w14:textId="77777777" w:rsidR="00365932" w:rsidRPr="00771731" w:rsidRDefault="00365932" w:rsidP="007D0DE9">
      <w:pPr>
        <w:pStyle w:val="ListParagraph"/>
        <w:numPr>
          <w:ilvl w:val="0"/>
          <w:numId w:val="4"/>
        </w:numPr>
        <w:autoSpaceDE w:val="0"/>
        <w:autoSpaceDN w:val="0"/>
        <w:adjustRightInd w:val="0"/>
        <w:spacing w:after="0" w:line="240" w:lineRule="auto"/>
        <w:rPr>
          <w:rFonts w:ascii="Arial" w:hAnsi="Arial" w:cs="Arial"/>
          <w:b/>
          <w:bCs/>
          <w:color w:val="000000"/>
          <w:sz w:val="24"/>
          <w:szCs w:val="24"/>
        </w:rPr>
      </w:pPr>
      <w:r w:rsidRPr="00771731">
        <w:rPr>
          <w:rFonts w:ascii="Arial" w:hAnsi="Arial" w:cs="Arial"/>
          <w:b/>
          <w:bCs/>
          <w:color w:val="000000"/>
          <w:sz w:val="24"/>
          <w:szCs w:val="24"/>
        </w:rPr>
        <w:t xml:space="preserve">Definitions </w:t>
      </w:r>
    </w:p>
    <w:p w14:paraId="555725C0" w14:textId="77777777" w:rsidR="00365932" w:rsidRPr="00771731" w:rsidRDefault="00365932" w:rsidP="00365932">
      <w:pPr>
        <w:pStyle w:val="ListParagraph"/>
        <w:autoSpaceDE w:val="0"/>
        <w:autoSpaceDN w:val="0"/>
        <w:adjustRightInd w:val="0"/>
        <w:spacing w:after="0" w:line="240" w:lineRule="auto"/>
        <w:ind w:left="420"/>
        <w:rPr>
          <w:rFonts w:ascii="Arial" w:hAnsi="Arial" w:cs="Arial"/>
          <w:color w:val="000000"/>
          <w:sz w:val="24"/>
          <w:szCs w:val="24"/>
        </w:rPr>
      </w:pPr>
    </w:p>
    <w:p w14:paraId="0B50256C" w14:textId="77777777"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bCs/>
          <w:color w:val="000000"/>
          <w:sz w:val="24"/>
          <w:szCs w:val="24"/>
        </w:rPr>
        <w:t xml:space="preserve">Bullying </w:t>
      </w:r>
    </w:p>
    <w:p w14:paraId="1CB85E94" w14:textId="6BDD0943" w:rsidR="00365932" w:rsidRPr="00771731" w:rsidRDefault="00365932" w:rsidP="007D0DE9">
      <w:pPr>
        <w:pStyle w:val="ListParagraph"/>
        <w:autoSpaceDE w:val="0"/>
        <w:autoSpaceDN w:val="0"/>
        <w:adjustRightInd w:val="0"/>
        <w:spacing w:after="0" w:line="240" w:lineRule="auto"/>
        <w:ind w:left="360"/>
        <w:rPr>
          <w:rFonts w:ascii="Arial" w:hAnsi="Arial" w:cs="Arial"/>
          <w:iCs/>
          <w:color w:val="000000"/>
          <w:sz w:val="24"/>
          <w:szCs w:val="24"/>
        </w:rPr>
      </w:pPr>
      <w:r w:rsidRPr="00771731">
        <w:rPr>
          <w:rFonts w:ascii="Arial" w:hAnsi="Arial" w:cs="Arial"/>
          <w:iCs/>
          <w:color w:val="000000"/>
          <w:sz w:val="24"/>
          <w:szCs w:val="24"/>
        </w:rPr>
        <w:t xml:space="preserve">“Bullying may be characterised as a pattern of offensive, intimidating, malicious, insulting or humiliating behaviour; an abuse of power or authority which tends to undermine an individual or a group of individuals, gradually eroding their confidence and capability, which may cause them to suffer stress.” </w:t>
      </w:r>
    </w:p>
    <w:p w14:paraId="68110C09" w14:textId="77777777" w:rsidR="00365932" w:rsidRPr="00771731" w:rsidRDefault="00365932" w:rsidP="00365932">
      <w:pPr>
        <w:autoSpaceDE w:val="0"/>
        <w:autoSpaceDN w:val="0"/>
        <w:adjustRightInd w:val="0"/>
        <w:spacing w:after="0" w:line="240" w:lineRule="auto"/>
        <w:rPr>
          <w:rFonts w:ascii="Arial" w:hAnsi="Arial" w:cs="Arial"/>
          <w:color w:val="000000"/>
          <w:sz w:val="24"/>
          <w:szCs w:val="24"/>
        </w:rPr>
      </w:pPr>
    </w:p>
    <w:p w14:paraId="71079EEA" w14:textId="77777777"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bCs/>
          <w:color w:val="000000"/>
          <w:sz w:val="24"/>
          <w:szCs w:val="24"/>
        </w:rPr>
        <w:t xml:space="preserve">Harassment </w:t>
      </w:r>
      <w:r w:rsidRPr="00771731">
        <w:rPr>
          <w:rFonts w:ascii="Arial" w:hAnsi="Arial" w:cs="Arial"/>
          <w:color w:val="000000"/>
          <w:sz w:val="24"/>
          <w:szCs w:val="24"/>
        </w:rPr>
        <w:t xml:space="preserve">is </w:t>
      </w:r>
    </w:p>
    <w:p w14:paraId="4C687B8E" w14:textId="77777777" w:rsidR="00365932" w:rsidRPr="00771731" w:rsidRDefault="00365932" w:rsidP="007D0DE9">
      <w:pPr>
        <w:pStyle w:val="ListParagraph"/>
        <w:ind w:left="360"/>
        <w:rPr>
          <w:rFonts w:ascii="Arial" w:hAnsi="Arial" w:cs="Arial"/>
          <w:iCs/>
          <w:color w:val="000000"/>
          <w:sz w:val="24"/>
          <w:szCs w:val="24"/>
        </w:rPr>
      </w:pPr>
      <w:r w:rsidRPr="00771731">
        <w:rPr>
          <w:rFonts w:ascii="Arial" w:hAnsi="Arial" w:cs="Arial"/>
          <w:iCs/>
          <w:color w:val="000000"/>
          <w:sz w:val="24"/>
          <w:szCs w:val="24"/>
        </w:rPr>
        <w:t>“unwanted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w:t>
      </w:r>
    </w:p>
    <w:p w14:paraId="79C7EA7E" w14:textId="19B93BEA" w:rsidR="002F1E49" w:rsidRPr="00771731" w:rsidRDefault="007D0DE9" w:rsidP="007D0DE9">
      <w:pPr>
        <w:pStyle w:val="ListParagraph"/>
        <w:autoSpaceDE w:val="0"/>
        <w:autoSpaceDN w:val="0"/>
        <w:adjustRightInd w:val="0"/>
        <w:spacing w:after="62" w:line="240" w:lineRule="auto"/>
        <w:ind w:left="360"/>
        <w:rPr>
          <w:rFonts w:ascii="Arial" w:hAnsi="Arial" w:cs="Arial"/>
          <w:color w:val="000000"/>
          <w:sz w:val="24"/>
          <w:szCs w:val="24"/>
        </w:rPr>
      </w:pPr>
      <w:r w:rsidRPr="00771731">
        <w:rPr>
          <w:rFonts w:ascii="Arial" w:hAnsi="Arial" w:cs="Arial"/>
          <w:color w:val="000000"/>
          <w:sz w:val="24"/>
          <w:szCs w:val="24"/>
        </w:rPr>
        <w:br/>
      </w:r>
      <w:r w:rsidR="00365932" w:rsidRPr="00771731">
        <w:rPr>
          <w:rFonts w:ascii="Arial" w:hAnsi="Arial" w:cs="Arial"/>
          <w:color w:val="000000"/>
          <w:sz w:val="24"/>
          <w:szCs w:val="24"/>
        </w:rPr>
        <w:t xml:space="preserve">These definitions are derived from the ACAS guidance on the topic. </w:t>
      </w:r>
      <w:r w:rsidR="002F1E49" w:rsidRPr="00771731">
        <w:rPr>
          <w:rFonts w:ascii="Arial" w:hAnsi="Arial" w:cs="Arial"/>
          <w:color w:val="000000"/>
          <w:sz w:val="24"/>
          <w:szCs w:val="24"/>
        </w:rPr>
        <w:t xml:space="preserve">ACAS </w:t>
      </w:r>
      <w:hyperlink r:id="rId8" w:history="1">
        <w:r w:rsidR="002F1E49" w:rsidRPr="00771731">
          <w:rPr>
            <w:rStyle w:val="Hyperlink"/>
            <w:rFonts w:ascii="Arial" w:hAnsi="Arial" w:cs="Arial"/>
            <w:sz w:val="24"/>
            <w:szCs w:val="24"/>
          </w:rPr>
          <w:t>www.acas.org.uk</w:t>
        </w:r>
      </w:hyperlink>
      <w:r w:rsidR="002F1E49" w:rsidRPr="00771731">
        <w:rPr>
          <w:rFonts w:ascii="Arial" w:hAnsi="Arial" w:cs="Arial"/>
          <w:color w:val="000000"/>
          <w:sz w:val="24"/>
          <w:szCs w:val="24"/>
        </w:rPr>
        <w:t xml:space="preserve"> and Tel no:</w:t>
      </w:r>
      <w:r w:rsidR="002F1E49" w:rsidRPr="00771731">
        <w:rPr>
          <w:rFonts w:ascii="Arial" w:hAnsi="Arial" w:cs="Arial"/>
          <w:sz w:val="24"/>
          <w:szCs w:val="24"/>
        </w:rPr>
        <w:t xml:space="preserve"> 0300 123 1100</w:t>
      </w:r>
    </w:p>
    <w:p w14:paraId="6F1DE1CD" w14:textId="77777777" w:rsidR="00161A40" w:rsidRPr="00771731" w:rsidRDefault="00161A40" w:rsidP="00365932">
      <w:pPr>
        <w:autoSpaceDE w:val="0"/>
        <w:autoSpaceDN w:val="0"/>
        <w:adjustRightInd w:val="0"/>
        <w:spacing w:after="0" w:line="240" w:lineRule="auto"/>
        <w:rPr>
          <w:rFonts w:ascii="Arial" w:hAnsi="Arial" w:cs="Arial"/>
          <w:color w:val="000000"/>
          <w:sz w:val="24"/>
          <w:szCs w:val="24"/>
        </w:rPr>
      </w:pPr>
    </w:p>
    <w:p w14:paraId="686C554E" w14:textId="77777777" w:rsidR="00161A40" w:rsidRPr="00771731" w:rsidRDefault="00161A40" w:rsidP="007D0DE9">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771731">
        <w:rPr>
          <w:rFonts w:ascii="Arial" w:hAnsi="Arial" w:cs="Arial"/>
          <w:color w:val="000000"/>
          <w:sz w:val="24"/>
          <w:szCs w:val="24"/>
        </w:rPr>
        <w:t xml:space="preserve"> </w:t>
      </w:r>
      <w:r w:rsidRPr="00771731">
        <w:rPr>
          <w:rFonts w:ascii="Arial" w:hAnsi="Arial" w:cs="Arial"/>
          <w:b/>
          <w:color w:val="000000"/>
          <w:sz w:val="24"/>
          <w:szCs w:val="24"/>
        </w:rPr>
        <w:t>Purpose of this Policy</w:t>
      </w:r>
    </w:p>
    <w:p w14:paraId="1F117777" w14:textId="77777777" w:rsidR="00161A40" w:rsidRPr="00771731" w:rsidRDefault="00161A40" w:rsidP="00161A40">
      <w:pPr>
        <w:autoSpaceDE w:val="0"/>
        <w:autoSpaceDN w:val="0"/>
        <w:adjustRightInd w:val="0"/>
        <w:spacing w:after="0" w:line="240" w:lineRule="auto"/>
        <w:rPr>
          <w:rFonts w:ascii="Arial" w:hAnsi="Arial" w:cs="Arial"/>
          <w:color w:val="000000"/>
          <w:sz w:val="24"/>
          <w:szCs w:val="24"/>
        </w:rPr>
      </w:pPr>
    </w:p>
    <w:p w14:paraId="7C20D9CF" w14:textId="77777777"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 xml:space="preserve">Bullying and Harassment are behaviours which are unwanted by the recipient. They are generally evidenced by a pattern of conduct, rather than being related to one-off incidents. </w:t>
      </w:r>
    </w:p>
    <w:p w14:paraId="1350C247" w14:textId="27ED5743" w:rsidR="00365932" w:rsidRPr="00771731" w:rsidRDefault="007D0DE9"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br/>
      </w:r>
      <w:r w:rsidR="00365932" w:rsidRPr="00771731">
        <w:rPr>
          <w:rFonts w:ascii="Arial" w:hAnsi="Arial" w:cs="Arial"/>
          <w:color w:val="000000"/>
          <w:sz w:val="24"/>
          <w:szCs w:val="24"/>
        </w:rPr>
        <w:t>Bullying and harassment can lead to poor morale, low productivity</w:t>
      </w:r>
      <w:r w:rsidRPr="00771731">
        <w:rPr>
          <w:rFonts w:ascii="Arial" w:hAnsi="Arial" w:cs="Arial"/>
          <w:color w:val="000000"/>
          <w:sz w:val="24"/>
          <w:szCs w:val="24"/>
        </w:rPr>
        <w:t>,</w:t>
      </w:r>
      <w:r w:rsidR="00365932" w:rsidRPr="00771731">
        <w:rPr>
          <w:rFonts w:ascii="Arial" w:hAnsi="Arial" w:cs="Arial"/>
          <w:color w:val="000000"/>
          <w:sz w:val="24"/>
          <w:szCs w:val="24"/>
        </w:rPr>
        <w:t xml:space="preserve"> poor performance, sickness absence, mental health issues, lack of respect for others, turnover, damage to the council’s reputation and ultimately, legal proceedings against the council and payment of legal fees and potentially unlimited compensation. </w:t>
      </w:r>
    </w:p>
    <w:p w14:paraId="1C39DCCF" w14:textId="77777777" w:rsidR="00161A40" w:rsidRPr="00771731" w:rsidRDefault="00161A40" w:rsidP="00365932">
      <w:pPr>
        <w:autoSpaceDE w:val="0"/>
        <w:autoSpaceDN w:val="0"/>
        <w:adjustRightInd w:val="0"/>
        <w:spacing w:after="0" w:line="240" w:lineRule="auto"/>
        <w:rPr>
          <w:rFonts w:ascii="Arial" w:hAnsi="Arial" w:cs="Arial"/>
          <w:color w:val="000000"/>
          <w:sz w:val="24"/>
          <w:szCs w:val="24"/>
        </w:rPr>
      </w:pPr>
    </w:p>
    <w:p w14:paraId="72D8C1D2" w14:textId="6E4C4F9E" w:rsidR="00161A40" w:rsidRPr="00771731" w:rsidRDefault="00161A40"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This Policy is therefore intended to reduce the possibility of harassment and bullying, but also to explain to everyone involved how the matter will be handled.</w:t>
      </w:r>
    </w:p>
    <w:p w14:paraId="00908037" w14:textId="77777777" w:rsidR="00365932" w:rsidRPr="00771731" w:rsidRDefault="00365932" w:rsidP="00365932">
      <w:pPr>
        <w:autoSpaceDE w:val="0"/>
        <w:autoSpaceDN w:val="0"/>
        <w:adjustRightInd w:val="0"/>
        <w:spacing w:after="0" w:line="240" w:lineRule="auto"/>
        <w:rPr>
          <w:rFonts w:ascii="Arial" w:hAnsi="Arial" w:cs="Arial"/>
          <w:color w:val="000000"/>
          <w:sz w:val="24"/>
          <w:szCs w:val="24"/>
        </w:rPr>
      </w:pPr>
    </w:p>
    <w:p w14:paraId="42937940" w14:textId="77777777" w:rsidR="00161A40" w:rsidRPr="00771731" w:rsidRDefault="00365932" w:rsidP="007D0DE9">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771731">
        <w:rPr>
          <w:rFonts w:ascii="Arial" w:hAnsi="Arial" w:cs="Arial"/>
          <w:b/>
          <w:bCs/>
          <w:color w:val="000000"/>
          <w:sz w:val="24"/>
          <w:szCs w:val="24"/>
        </w:rPr>
        <w:t xml:space="preserve">Examples </w:t>
      </w:r>
      <w:r w:rsidRPr="00771731">
        <w:rPr>
          <w:rFonts w:ascii="Arial" w:hAnsi="Arial" w:cs="Arial"/>
          <w:b/>
          <w:color w:val="000000"/>
          <w:sz w:val="24"/>
          <w:szCs w:val="24"/>
        </w:rPr>
        <w:t>of unacceptable behaviour are as follows</w:t>
      </w:r>
      <w:r w:rsidR="00161A40" w:rsidRPr="00771731">
        <w:rPr>
          <w:rFonts w:ascii="Arial" w:hAnsi="Arial" w:cs="Arial"/>
          <w:b/>
          <w:color w:val="000000"/>
          <w:sz w:val="24"/>
          <w:szCs w:val="24"/>
        </w:rPr>
        <w:t>:</w:t>
      </w:r>
    </w:p>
    <w:p w14:paraId="2E9F59BA" w14:textId="77777777" w:rsidR="00161A40" w:rsidRPr="00771731" w:rsidRDefault="00161A40" w:rsidP="00161A40">
      <w:pPr>
        <w:autoSpaceDE w:val="0"/>
        <w:autoSpaceDN w:val="0"/>
        <w:adjustRightInd w:val="0"/>
        <w:spacing w:after="0" w:line="240" w:lineRule="auto"/>
        <w:ind w:left="60"/>
        <w:rPr>
          <w:rFonts w:ascii="Arial" w:hAnsi="Arial" w:cs="Arial"/>
          <w:color w:val="000000"/>
          <w:sz w:val="24"/>
          <w:szCs w:val="24"/>
        </w:rPr>
      </w:pPr>
    </w:p>
    <w:p w14:paraId="324212D5" w14:textId="77777777" w:rsidR="00365932" w:rsidRPr="00771731" w:rsidRDefault="00365932" w:rsidP="007D0DE9">
      <w:pPr>
        <w:pStyle w:val="ListParagraph"/>
        <w:ind w:left="360"/>
        <w:rPr>
          <w:rFonts w:ascii="Arial" w:hAnsi="Arial" w:cs="Arial"/>
          <w:color w:val="000000"/>
          <w:sz w:val="24"/>
          <w:szCs w:val="24"/>
        </w:rPr>
      </w:pPr>
      <w:r w:rsidRPr="00771731">
        <w:rPr>
          <w:rFonts w:ascii="Arial" w:hAnsi="Arial" w:cs="Arial"/>
          <w:color w:val="000000"/>
          <w:sz w:val="24"/>
          <w:szCs w:val="24"/>
        </w:rPr>
        <w:t>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w:t>
      </w:r>
    </w:p>
    <w:p w14:paraId="2BD93C30" w14:textId="4404DDCE" w:rsidR="00365932" w:rsidRPr="00771731" w:rsidRDefault="007D0DE9"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br/>
      </w:r>
      <w:r w:rsidR="00365932" w:rsidRPr="00771731">
        <w:rPr>
          <w:rFonts w:ascii="Arial" w:hAnsi="Arial" w:cs="Arial"/>
          <w:color w:val="000000"/>
          <w:sz w:val="24"/>
          <w:szCs w:val="24"/>
        </w:rPr>
        <w:t>Bullying and harassment may occur face-to-face, in meetings</w:t>
      </w:r>
      <w:r w:rsidRPr="00771731">
        <w:rPr>
          <w:rFonts w:ascii="Arial" w:hAnsi="Arial" w:cs="Arial"/>
          <w:color w:val="000000"/>
          <w:sz w:val="24"/>
          <w:szCs w:val="24"/>
        </w:rPr>
        <w:t>, through written communication</w:t>
      </w:r>
      <w:r w:rsidR="00365932" w:rsidRPr="00771731">
        <w:rPr>
          <w:rFonts w:ascii="Arial" w:hAnsi="Arial" w:cs="Arial"/>
          <w:color w:val="000000"/>
          <w:sz w:val="24"/>
          <w:szCs w:val="24"/>
        </w:rPr>
        <w:t xml:space="preserve"> including electronic communication such as e-mail or on social media, </w:t>
      </w:r>
      <w:r w:rsidR="00CA3BB1" w:rsidRPr="00771731">
        <w:rPr>
          <w:rFonts w:ascii="Arial" w:hAnsi="Arial" w:cs="Arial"/>
          <w:color w:val="000000"/>
          <w:sz w:val="24"/>
          <w:szCs w:val="24"/>
        </w:rPr>
        <w:t xml:space="preserve">and </w:t>
      </w:r>
      <w:r w:rsidR="00365932" w:rsidRPr="00771731">
        <w:rPr>
          <w:rFonts w:ascii="Arial" w:hAnsi="Arial" w:cs="Arial"/>
          <w:color w:val="000000"/>
          <w:sz w:val="24"/>
          <w:szCs w:val="24"/>
        </w:rPr>
        <w:t>by telephone</w:t>
      </w:r>
      <w:r w:rsidR="00CA3BB1" w:rsidRPr="00771731">
        <w:rPr>
          <w:rFonts w:ascii="Arial" w:hAnsi="Arial" w:cs="Arial"/>
          <w:color w:val="000000"/>
          <w:sz w:val="24"/>
          <w:szCs w:val="24"/>
        </w:rPr>
        <w:t>.</w:t>
      </w:r>
      <w:r w:rsidR="00365932" w:rsidRPr="00771731">
        <w:rPr>
          <w:rFonts w:ascii="Arial" w:hAnsi="Arial" w:cs="Arial"/>
          <w:color w:val="000000"/>
          <w:sz w:val="24"/>
          <w:szCs w:val="24"/>
        </w:rPr>
        <w:t xml:space="preserve"> It may occur on or off work premises, during work hours or non-work time. </w:t>
      </w:r>
    </w:p>
    <w:p w14:paraId="47E6C9DD" w14:textId="77777777" w:rsidR="00365932" w:rsidRPr="00771731" w:rsidRDefault="00365932" w:rsidP="00365932">
      <w:pPr>
        <w:autoSpaceDE w:val="0"/>
        <w:autoSpaceDN w:val="0"/>
        <w:adjustRightInd w:val="0"/>
        <w:spacing w:after="0" w:line="240" w:lineRule="auto"/>
        <w:rPr>
          <w:rFonts w:ascii="Arial" w:hAnsi="Arial" w:cs="Arial"/>
          <w:color w:val="000000"/>
          <w:sz w:val="24"/>
          <w:szCs w:val="24"/>
        </w:rPr>
      </w:pPr>
    </w:p>
    <w:p w14:paraId="7BDB079C" w14:textId="09BE068D" w:rsidR="00161A40" w:rsidRPr="00771731" w:rsidRDefault="002F1E49" w:rsidP="007D0DE9">
      <w:pPr>
        <w:pStyle w:val="ListParagraph"/>
        <w:numPr>
          <w:ilvl w:val="0"/>
          <w:numId w:val="4"/>
        </w:numPr>
        <w:rPr>
          <w:rFonts w:ascii="Arial" w:hAnsi="Arial" w:cs="Arial"/>
          <w:b/>
          <w:color w:val="000000"/>
          <w:sz w:val="24"/>
          <w:szCs w:val="24"/>
        </w:rPr>
      </w:pPr>
      <w:r w:rsidRPr="00771731">
        <w:rPr>
          <w:rFonts w:ascii="Arial" w:hAnsi="Arial" w:cs="Arial"/>
          <w:b/>
          <w:color w:val="000000"/>
          <w:sz w:val="24"/>
          <w:szCs w:val="24"/>
        </w:rPr>
        <w:t xml:space="preserve">Types of </w:t>
      </w:r>
      <w:r w:rsidR="00161A40" w:rsidRPr="00771731">
        <w:rPr>
          <w:rFonts w:ascii="Arial" w:hAnsi="Arial" w:cs="Arial"/>
          <w:b/>
          <w:color w:val="000000"/>
          <w:sz w:val="24"/>
          <w:szCs w:val="24"/>
        </w:rPr>
        <w:t>Bullying and Harassment</w:t>
      </w:r>
      <w:r w:rsidR="007D0DE9" w:rsidRPr="00771731">
        <w:rPr>
          <w:rFonts w:ascii="Arial" w:hAnsi="Arial" w:cs="Arial"/>
          <w:b/>
          <w:color w:val="000000"/>
          <w:sz w:val="24"/>
          <w:szCs w:val="24"/>
        </w:rPr>
        <w:br/>
      </w:r>
    </w:p>
    <w:p w14:paraId="5C7B583E" w14:textId="586BF8E4" w:rsidR="002F1E49" w:rsidRPr="00771731" w:rsidRDefault="002F1E49" w:rsidP="007D0DE9">
      <w:pPr>
        <w:pStyle w:val="ListParagraph"/>
        <w:ind w:left="360"/>
        <w:rPr>
          <w:rFonts w:ascii="Arial" w:hAnsi="Arial" w:cs="Arial"/>
          <w:color w:val="000000"/>
          <w:sz w:val="24"/>
          <w:szCs w:val="24"/>
        </w:rPr>
      </w:pPr>
      <w:r w:rsidRPr="00771731">
        <w:rPr>
          <w:rFonts w:ascii="Arial" w:hAnsi="Arial" w:cs="Arial"/>
          <w:color w:val="000000"/>
          <w:sz w:val="24"/>
          <w:szCs w:val="24"/>
        </w:rPr>
        <w:t>Bullying and harassment may arise in a number of situations, through different methods</w:t>
      </w:r>
      <w:r w:rsidR="00C002A2" w:rsidRPr="00771731">
        <w:rPr>
          <w:rFonts w:ascii="Arial" w:hAnsi="Arial" w:cs="Arial"/>
          <w:color w:val="000000"/>
          <w:sz w:val="24"/>
          <w:szCs w:val="24"/>
        </w:rPr>
        <w:t xml:space="preserve"> and over varying timeframes. The list below will be kept under review:</w:t>
      </w:r>
    </w:p>
    <w:p w14:paraId="1CBFF432" w14:textId="4FCF7567" w:rsidR="00161A40" w:rsidRPr="00771731" w:rsidRDefault="00365932"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Bullying and harassment by any employed persons</w:t>
      </w:r>
      <w:r w:rsidR="00161A40" w:rsidRPr="00771731">
        <w:rPr>
          <w:rFonts w:ascii="Arial" w:hAnsi="Arial" w:cs="Arial"/>
          <w:color w:val="000000"/>
          <w:sz w:val="24"/>
          <w:szCs w:val="24"/>
        </w:rPr>
        <w:t xml:space="preserve"> will be dealt with through </w:t>
      </w:r>
      <w:r w:rsidRPr="00771731">
        <w:rPr>
          <w:rFonts w:ascii="Arial" w:hAnsi="Arial" w:cs="Arial"/>
          <w:color w:val="000000"/>
          <w:sz w:val="24"/>
          <w:szCs w:val="24"/>
        </w:rPr>
        <w:t>the Disciplinary Procedure a</w:t>
      </w:r>
      <w:r w:rsidR="007D0DE9" w:rsidRPr="00771731">
        <w:rPr>
          <w:rFonts w:ascii="Arial" w:hAnsi="Arial" w:cs="Arial"/>
          <w:color w:val="000000"/>
          <w:sz w:val="24"/>
          <w:szCs w:val="24"/>
        </w:rPr>
        <w:t>t</w:t>
      </w:r>
      <w:r w:rsidR="00161A40" w:rsidRPr="00771731">
        <w:rPr>
          <w:rFonts w:ascii="Arial" w:hAnsi="Arial" w:cs="Arial"/>
          <w:color w:val="000000"/>
          <w:sz w:val="24"/>
          <w:szCs w:val="24"/>
        </w:rPr>
        <w:t xml:space="preserve"> a</w:t>
      </w:r>
      <w:r w:rsidRPr="00771731">
        <w:rPr>
          <w:rFonts w:ascii="Arial" w:hAnsi="Arial" w:cs="Arial"/>
          <w:color w:val="000000"/>
          <w:sz w:val="24"/>
          <w:szCs w:val="24"/>
        </w:rPr>
        <w:t xml:space="preserve"> Gross Misconduct level</w:t>
      </w:r>
      <w:r w:rsidR="00161A40" w:rsidRPr="00771731">
        <w:rPr>
          <w:rFonts w:ascii="Arial" w:hAnsi="Arial" w:cs="Arial"/>
          <w:color w:val="000000"/>
          <w:sz w:val="24"/>
          <w:szCs w:val="24"/>
        </w:rPr>
        <w:t>. It</w:t>
      </w:r>
      <w:r w:rsidRPr="00771731">
        <w:rPr>
          <w:rFonts w:ascii="Arial" w:hAnsi="Arial" w:cs="Arial"/>
          <w:color w:val="000000"/>
          <w:sz w:val="24"/>
          <w:szCs w:val="24"/>
        </w:rPr>
        <w:t xml:space="preserve"> may result in summary dismissal from the council. </w:t>
      </w:r>
      <w:r w:rsidR="00211B21" w:rsidRPr="00771731">
        <w:rPr>
          <w:rFonts w:ascii="Arial" w:hAnsi="Arial" w:cs="Arial"/>
          <w:color w:val="000000"/>
          <w:sz w:val="24"/>
          <w:szCs w:val="24"/>
        </w:rPr>
        <w:t>The matter will be dealt with by a Personnel Committee of the Council</w:t>
      </w:r>
      <w:r w:rsidR="002F1E49" w:rsidRPr="00771731">
        <w:rPr>
          <w:rFonts w:ascii="Arial" w:hAnsi="Arial" w:cs="Arial"/>
          <w:color w:val="000000"/>
          <w:sz w:val="24"/>
          <w:szCs w:val="24"/>
        </w:rPr>
        <w:t>.</w:t>
      </w:r>
    </w:p>
    <w:p w14:paraId="0B07D3D8" w14:textId="59FEC742" w:rsidR="00161A40" w:rsidRPr="00771731" w:rsidRDefault="00365932"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 xml:space="preserve">If </w:t>
      </w:r>
      <w:r w:rsidR="00161A40" w:rsidRPr="00771731">
        <w:rPr>
          <w:rFonts w:ascii="Arial" w:hAnsi="Arial" w:cs="Arial"/>
          <w:color w:val="000000"/>
          <w:sz w:val="24"/>
          <w:szCs w:val="24"/>
        </w:rPr>
        <w:t>councillors</w:t>
      </w:r>
      <w:r w:rsidRPr="00771731">
        <w:rPr>
          <w:rFonts w:ascii="Arial" w:hAnsi="Arial" w:cs="Arial"/>
          <w:color w:val="000000"/>
          <w:sz w:val="24"/>
          <w:szCs w:val="24"/>
        </w:rPr>
        <w:t xml:space="preserve"> are bullying or harassing employees, contractors, fellow councillors </w:t>
      </w:r>
      <w:r w:rsidR="00211B21" w:rsidRPr="00771731">
        <w:rPr>
          <w:rFonts w:ascii="Arial" w:hAnsi="Arial" w:cs="Arial"/>
          <w:color w:val="000000"/>
          <w:sz w:val="24"/>
          <w:szCs w:val="24"/>
        </w:rPr>
        <w:t xml:space="preserve">and </w:t>
      </w:r>
      <w:r w:rsidRPr="00771731">
        <w:rPr>
          <w:rFonts w:ascii="Arial" w:hAnsi="Arial" w:cs="Arial"/>
          <w:color w:val="000000"/>
          <w:sz w:val="24"/>
          <w:szCs w:val="24"/>
        </w:rPr>
        <w:t xml:space="preserve">others then a referral through the </w:t>
      </w:r>
      <w:r w:rsidR="00161A40" w:rsidRPr="00771731">
        <w:rPr>
          <w:rFonts w:ascii="Arial" w:hAnsi="Arial" w:cs="Arial"/>
          <w:color w:val="000000"/>
          <w:sz w:val="24"/>
          <w:szCs w:val="24"/>
        </w:rPr>
        <w:t>Code of Conduct</w:t>
      </w:r>
      <w:r w:rsidRPr="00771731">
        <w:rPr>
          <w:rFonts w:ascii="Arial" w:hAnsi="Arial" w:cs="Arial"/>
          <w:color w:val="000000"/>
          <w:sz w:val="24"/>
          <w:szCs w:val="24"/>
        </w:rPr>
        <w:t xml:space="preserve"> </w:t>
      </w:r>
      <w:r w:rsidR="00161A40" w:rsidRPr="00771731">
        <w:rPr>
          <w:rFonts w:ascii="Arial" w:hAnsi="Arial" w:cs="Arial"/>
          <w:color w:val="000000"/>
          <w:sz w:val="24"/>
          <w:szCs w:val="24"/>
        </w:rPr>
        <w:t>should take place.</w:t>
      </w:r>
      <w:r w:rsidR="00211B21" w:rsidRPr="00771731">
        <w:rPr>
          <w:rFonts w:ascii="Arial" w:hAnsi="Arial" w:cs="Arial"/>
          <w:color w:val="000000"/>
          <w:sz w:val="24"/>
          <w:szCs w:val="24"/>
        </w:rPr>
        <w:t xml:space="preserve"> That referral should be made by the Council as a Corporate Body. The Council will have a standing order to </w:t>
      </w:r>
      <w:r w:rsidR="00156705" w:rsidRPr="00771731">
        <w:rPr>
          <w:rFonts w:ascii="Arial" w:hAnsi="Arial" w:cs="Arial"/>
          <w:color w:val="000000"/>
          <w:sz w:val="24"/>
          <w:szCs w:val="24"/>
        </w:rPr>
        <w:t>advise that disruptive behaviour by</w:t>
      </w:r>
      <w:r w:rsidR="00211B21" w:rsidRPr="00771731">
        <w:rPr>
          <w:rFonts w:ascii="Arial" w:hAnsi="Arial" w:cs="Arial"/>
          <w:color w:val="000000"/>
          <w:sz w:val="24"/>
          <w:szCs w:val="24"/>
        </w:rPr>
        <w:t xml:space="preserve"> a </w:t>
      </w:r>
      <w:r w:rsidR="00C002A2" w:rsidRPr="00771731">
        <w:rPr>
          <w:rFonts w:ascii="Arial" w:hAnsi="Arial" w:cs="Arial"/>
          <w:color w:val="000000"/>
          <w:sz w:val="24"/>
          <w:szCs w:val="24"/>
        </w:rPr>
        <w:t xml:space="preserve">councillor </w:t>
      </w:r>
      <w:r w:rsidR="00156705" w:rsidRPr="00771731">
        <w:rPr>
          <w:rFonts w:ascii="Arial" w:hAnsi="Arial" w:cs="Arial"/>
          <w:color w:val="000000"/>
          <w:sz w:val="24"/>
          <w:szCs w:val="24"/>
        </w:rPr>
        <w:t>at a council meeting will result in the Chairman asking the councillor to behave or in adjourning the meeting. If the councillor’s behaviour constitutes harassment then this must be recorded (see c below</w:t>
      </w:r>
      <w:r w:rsidR="00C002A2" w:rsidRPr="00771731">
        <w:rPr>
          <w:rFonts w:ascii="Arial" w:hAnsi="Arial" w:cs="Arial"/>
          <w:color w:val="000000"/>
          <w:sz w:val="24"/>
          <w:szCs w:val="24"/>
        </w:rPr>
        <w:t>)</w:t>
      </w:r>
      <w:r w:rsidR="00211B21" w:rsidRPr="00771731">
        <w:rPr>
          <w:rFonts w:ascii="Arial" w:hAnsi="Arial" w:cs="Arial"/>
          <w:color w:val="000000"/>
          <w:sz w:val="24"/>
          <w:szCs w:val="24"/>
        </w:rPr>
        <w:t xml:space="preserve">. </w:t>
      </w:r>
    </w:p>
    <w:p w14:paraId="1E2F219F" w14:textId="59BE1AEC" w:rsidR="00156705" w:rsidRPr="00771731" w:rsidRDefault="00156705"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 xml:space="preserve">If a member of the public disrupts a council meeting (and this includes harassment of councillors or officers) that person may be asked to behave </w:t>
      </w:r>
      <w:r w:rsidRPr="00771731">
        <w:rPr>
          <w:rFonts w:ascii="Arial" w:hAnsi="Arial" w:cs="Arial"/>
          <w:color w:val="000000"/>
          <w:sz w:val="24"/>
          <w:szCs w:val="24"/>
        </w:rPr>
        <w:lastRenderedPageBreak/>
        <w:t>and keep quiet. If this fails then the Chairman is with within their rights to ask that member of the public to leave the meeting. The Chairman is responsible for controlling the meeting, but they may receive advice form the Clerk.</w:t>
      </w:r>
    </w:p>
    <w:p w14:paraId="4656C95B" w14:textId="7BE38C40" w:rsidR="002F1E49" w:rsidRPr="00771731" w:rsidRDefault="00365932"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 xml:space="preserve">If an employee is experiencing bullying or harassment from a third party </w:t>
      </w:r>
      <w:r w:rsidR="00C002A2" w:rsidRPr="00771731">
        <w:rPr>
          <w:rFonts w:ascii="Arial" w:hAnsi="Arial" w:cs="Arial"/>
          <w:color w:val="000000"/>
          <w:sz w:val="24"/>
          <w:szCs w:val="24"/>
        </w:rPr>
        <w:t>(outside of the meeting) t</w:t>
      </w:r>
      <w:r w:rsidRPr="00771731">
        <w:rPr>
          <w:rFonts w:ascii="Arial" w:hAnsi="Arial" w:cs="Arial"/>
          <w:color w:val="000000"/>
          <w:sz w:val="24"/>
          <w:szCs w:val="24"/>
        </w:rPr>
        <w:t>he council will act reasonably in upholding its duty of care towards its own employees. In extreme cases harassment can constitute a criminal offence and the council should take appropriate legal advice, from the council’s insurer</w:t>
      </w:r>
      <w:r w:rsidR="00211B21" w:rsidRPr="00771731">
        <w:rPr>
          <w:rFonts w:ascii="Arial" w:hAnsi="Arial" w:cs="Arial"/>
          <w:color w:val="000000"/>
          <w:sz w:val="24"/>
          <w:szCs w:val="24"/>
        </w:rPr>
        <w:t>. As well the council</w:t>
      </w:r>
      <w:r w:rsidR="00161A40" w:rsidRPr="00771731">
        <w:rPr>
          <w:rFonts w:ascii="Arial" w:hAnsi="Arial" w:cs="Arial"/>
          <w:color w:val="000000"/>
          <w:sz w:val="24"/>
          <w:szCs w:val="24"/>
        </w:rPr>
        <w:t xml:space="preserve"> should </w:t>
      </w:r>
      <w:r w:rsidR="00C002A2" w:rsidRPr="00771731">
        <w:rPr>
          <w:rFonts w:ascii="Arial" w:hAnsi="Arial" w:cs="Arial"/>
          <w:color w:val="000000"/>
          <w:sz w:val="24"/>
          <w:szCs w:val="24"/>
        </w:rPr>
        <w:t xml:space="preserve">consider </w:t>
      </w:r>
      <w:r w:rsidR="00161A40" w:rsidRPr="00771731">
        <w:rPr>
          <w:rFonts w:ascii="Arial" w:hAnsi="Arial" w:cs="Arial"/>
          <w:color w:val="000000"/>
          <w:sz w:val="24"/>
          <w:szCs w:val="24"/>
        </w:rPr>
        <w:t>report</w:t>
      </w:r>
      <w:r w:rsidR="00C002A2" w:rsidRPr="00771731">
        <w:rPr>
          <w:rFonts w:ascii="Arial" w:hAnsi="Arial" w:cs="Arial"/>
          <w:color w:val="000000"/>
          <w:sz w:val="24"/>
          <w:szCs w:val="24"/>
        </w:rPr>
        <w:t>ing</w:t>
      </w:r>
      <w:r w:rsidR="00161A40" w:rsidRPr="00771731">
        <w:rPr>
          <w:rFonts w:ascii="Arial" w:hAnsi="Arial" w:cs="Arial"/>
          <w:color w:val="000000"/>
          <w:sz w:val="24"/>
          <w:szCs w:val="24"/>
        </w:rPr>
        <w:t xml:space="preserve"> the matter to the police. Once identified</w:t>
      </w:r>
      <w:r w:rsidR="00C002A2" w:rsidRPr="00771731">
        <w:rPr>
          <w:rFonts w:ascii="Arial" w:hAnsi="Arial" w:cs="Arial"/>
          <w:color w:val="000000"/>
          <w:sz w:val="24"/>
          <w:szCs w:val="24"/>
        </w:rPr>
        <w:t xml:space="preserve">, </w:t>
      </w:r>
      <w:r w:rsidR="00161A40" w:rsidRPr="00771731">
        <w:rPr>
          <w:rFonts w:ascii="Arial" w:hAnsi="Arial" w:cs="Arial"/>
          <w:color w:val="000000"/>
          <w:sz w:val="24"/>
          <w:szCs w:val="24"/>
        </w:rPr>
        <w:t xml:space="preserve">all </w:t>
      </w:r>
      <w:r w:rsidR="00211B21" w:rsidRPr="00771731">
        <w:rPr>
          <w:rFonts w:ascii="Arial" w:hAnsi="Arial" w:cs="Arial"/>
          <w:color w:val="000000"/>
          <w:sz w:val="24"/>
          <w:szCs w:val="24"/>
        </w:rPr>
        <w:t xml:space="preserve">bullying and harassment </w:t>
      </w:r>
      <w:r w:rsidR="00161A40" w:rsidRPr="00771731">
        <w:rPr>
          <w:rFonts w:ascii="Arial" w:hAnsi="Arial" w:cs="Arial"/>
          <w:color w:val="000000"/>
          <w:sz w:val="24"/>
          <w:szCs w:val="24"/>
        </w:rPr>
        <w:t>matters should be detailed on a schedule – giving date and behaviour involved.</w:t>
      </w:r>
      <w:r w:rsidR="00211B21" w:rsidRPr="00771731">
        <w:rPr>
          <w:rFonts w:ascii="Arial" w:hAnsi="Arial" w:cs="Arial"/>
          <w:color w:val="000000"/>
          <w:sz w:val="24"/>
          <w:szCs w:val="24"/>
        </w:rPr>
        <w:t xml:space="preserve"> The </w:t>
      </w:r>
      <w:r w:rsidR="00C002A2" w:rsidRPr="00771731">
        <w:rPr>
          <w:rFonts w:ascii="Arial" w:hAnsi="Arial" w:cs="Arial"/>
          <w:color w:val="000000"/>
          <w:sz w:val="24"/>
          <w:szCs w:val="24"/>
        </w:rPr>
        <w:t>c</w:t>
      </w:r>
      <w:r w:rsidR="00211B21" w:rsidRPr="00771731">
        <w:rPr>
          <w:rFonts w:ascii="Arial" w:hAnsi="Arial" w:cs="Arial"/>
          <w:color w:val="000000"/>
          <w:sz w:val="24"/>
          <w:szCs w:val="24"/>
        </w:rPr>
        <w:t>ouncil will have a standing order which says that members of the public who ask the same questions (verbally, by letter or electronically) and who have already had a response to those questions will not be answered again. Such questions will be classed as vexatious.</w:t>
      </w:r>
      <w:r w:rsidR="002F1E49" w:rsidRPr="00771731">
        <w:rPr>
          <w:rFonts w:ascii="Arial" w:hAnsi="Arial" w:cs="Arial"/>
          <w:color w:val="000000"/>
          <w:sz w:val="24"/>
          <w:szCs w:val="24"/>
        </w:rPr>
        <w:t xml:space="preserve"> </w:t>
      </w:r>
      <w:r w:rsidR="00C002A2" w:rsidRPr="00771731">
        <w:rPr>
          <w:rFonts w:ascii="Arial" w:hAnsi="Arial" w:cs="Arial"/>
          <w:color w:val="000000"/>
          <w:sz w:val="24"/>
          <w:szCs w:val="24"/>
        </w:rPr>
        <w:t>They are a form of harassment.</w:t>
      </w:r>
    </w:p>
    <w:p w14:paraId="6D1BC179" w14:textId="3A292B7D" w:rsidR="00156705" w:rsidRPr="00771731" w:rsidRDefault="00156705"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If either a councillor or member of the public is violent, the police will be called.</w:t>
      </w:r>
    </w:p>
    <w:p w14:paraId="0A777144" w14:textId="63887B78" w:rsidR="002F1E49" w:rsidRPr="00771731" w:rsidRDefault="002F1E49" w:rsidP="007D0DE9">
      <w:pPr>
        <w:pStyle w:val="ListParagraph"/>
        <w:numPr>
          <w:ilvl w:val="1"/>
          <w:numId w:val="4"/>
        </w:numPr>
        <w:rPr>
          <w:rFonts w:ascii="Arial" w:hAnsi="Arial" w:cs="Arial"/>
          <w:color w:val="000000"/>
          <w:sz w:val="24"/>
          <w:szCs w:val="24"/>
        </w:rPr>
      </w:pPr>
      <w:r w:rsidRPr="00771731">
        <w:rPr>
          <w:rFonts w:ascii="Arial" w:hAnsi="Arial" w:cs="Arial"/>
          <w:color w:val="000000"/>
          <w:sz w:val="24"/>
          <w:szCs w:val="24"/>
        </w:rPr>
        <w:t>A member of the public who feels they have been bullied or harassed by any officer or councillor should use the council’s official Complaints Procedure.</w:t>
      </w:r>
      <w:r w:rsidR="007D0DE9" w:rsidRPr="00771731">
        <w:rPr>
          <w:rFonts w:ascii="Arial" w:hAnsi="Arial" w:cs="Arial"/>
          <w:color w:val="000000"/>
          <w:sz w:val="24"/>
          <w:szCs w:val="24"/>
        </w:rPr>
        <w:br/>
      </w:r>
    </w:p>
    <w:p w14:paraId="101A84BC" w14:textId="236BFD6D" w:rsidR="00211B21" w:rsidRPr="00771731" w:rsidRDefault="00211B21" w:rsidP="007D0DE9">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771731">
        <w:rPr>
          <w:rFonts w:ascii="Arial" w:hAnsi="Arial" w:cs="Arial"/>
          <w:b/>
          <w:color w:val="000000"/>
          <w:sz w:val="24"/>
          <w:szCs w:val="24"/>
        </w:rPr>
        <w:t xml:space="preserve"> The legal background</w:t>
      </w:r>
      <w:r w:rsidR="002F1E49" w:rsidRPr="00771731">
        <w:rPr>
          <w:rFonts w:ascii="Arial" w:hAnsi="Arial" w:cs="Arial"/>
          <w:b/>
          <w:color w:val="000000"/>
          <w:sz w:val="24"/>
          <w:szCs w:val="24"/>
        </w:rPr>
        <w:t xml:space="preserve"> </w:t>
      </w:r>
    </w:p>
    <w:p w14:paraId="00E613DF" w14:textId="77777777" w:rsidR="00C002A2" w:rsidRPr="00771731" w:rsidRDefault="00C002A2" w:rsidP="00C002A2">
      <w:pPr>
        <w:autoSpaceDE w:val="0"/>
        <w:autoSpaceDN w:val="0"/>
        <w:adjustRightInd w:val="0"/>
        <w:spacing w:after="0" w:line="240" w:lineRule="auto"/>
        <w:ind w:left="360"/>
        <w:rPr>
          <w:rFonts w:ascii="Arial" w:hAnsi="Arial" w:cs="Arial"/>
          <w:color w:val="000000"/>
          <w:sz w:val="24"/>
          <w:szCs w:val="24"/>
        </w:rPr>
      </w:pPr>
    </w:p>
    <w:p w14:paraId="6462E814" w14:textId="744FAD1F"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Under the Equality Act 201</w:t>
      </w:r>
      <w:r w:rsidR="007D0DE9" w:rsidRPr="00771731">
        <w:rPr>
          <w:rFonts w:ascii="Arial" w:hAnsi="Arial" w:cs="Arial"/>
          <w:color w:val="000000"/>
          <w:sz w:val="24"/>
          <w:szCs w:val="24"/>
        </w:rPr>
        <w:t>0. B</w:t>
      </w:r>
      <w:r w:rsidRPr="00771731">
        <w:rPr>
          <w:rFonts w:ascii="Arial" w:hAnsi="Arial" w:cs="Arial"/>
          <w:color w:val="000000"/>
          <w:sz w:val="24"/>
          <w:szCs w:val="24"/>
        </w:rPr>
        <w:t xml:space="preserve">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416E218E" w14:textId="77777777" w:rsidR="00365932" w:rsidRPr="00771731" w:rsidRDefault="00365932" w:rsidP="00365932">
      <w:pPr>
        <w:autoSpaceDE w:val="0"/>
        <w:autoSpaceDN w:val="0"/>
        <w:adjustRightInd w:val="0"/>
        <w:spacing w:after="0" w:line="240" w:lineRule="auto"/>
        <w:rPr>
          <w:rFonts w:ascii="Arial" w:hAnsi="Arial" w:cs="Arial"/>
          <w:color w:val="000000"/>
          <w:sz w:val="24"/>
          <w:szCs w:val="24"/>
        </w:rPr>
      </w:pPr>
    </w:p>
    <w:p w14:paraId="390A19B5" w14:textId="49B6AD4F" w:rsidR="00365932" w:rsidRPr="00771731" w:rsidRDefault="00365932" w:rsidP="007D0DE9">
      <w:pPr>
        <w:pStyle w:val="ListParagraph"/>
        <w:ind w:left="360"/>
        <w:rPr>
          <w:rFonts w:ascii="Arial" w:hAnsi="Arial" w:cs="Arial"/>
          <w:color w:val="000000"/>
          <w:sz w:val="24"/>
          <w:szCs w:val="24"/>
        </w:rPr>
      </w:pPr>
      <w:r w:rsidRPr="00771731">
        <w:rPr>
          <w:rFonts w:ascii="Arial" w:hAnsi="Arial" w:cs="Arial"/>
          <w:color w:val="000000"/>
          <w:sz w:val="24"/>
          <w:szCs w:val="24"/>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w:t>
      </w:r>
      <w:r w:rsidR="00211B21" w:rsidRPr="00771731">
        <w:rPr>
          <w:rFonts w:ascii="Arial" w:hAnsi="Arial" w:cs="Arial"/>
          <w:color w:val="000000"/>
          <w:sz w:val="24"/>
          <w:szCs w:val="24"/>
        </w:rPr>
        <w:t>Damages for personal injury and distress can be awarded under the Act.</w:t>
      </w:r>
      <w:r w:rsidRPr="00771731">
        <w:rPr>
          <w:rFonts w:ascii="Arial" w:hAnsi="Arial" w:cs="Arial"/>
          <w:color w:val="000000"/>
          <w:sz w:val="24"/>
          <w:szCs w:val="24"/>
        </w:rPr>
        <w:t xml:space="preserve"> </w:t>
      </w:r>
      <w:r w:rsidR="007D0DE9" w:rsidRPr="00771731">
        <w:rPr>
          <w:rFonts w:ascii="Arial" w:hAnsi="Arial" w:cs="Arial"/>
          <w:color w:val="000000"/>
          <w:sz w:val="24"/>
          <w:szCs w:val="24"/>
        </w:rPr>
        <w:br/>
      </w:r>
      <w:r w:rsidR="00156705" w:rsidRPr="00771731">
        <w:rPr>
          <w:rFonts w:ascii="Arial" w:hAnsi="Arial" w:cs="Arial"/>
          <w:color w:val="000000"/>
          <w:sz w:val="24"/>
          <w:szCs w:val="24"/>
        </w:rPr>
        <w:br/>
        <w:t xml:space="preserve">Section 1(8) of the Public Bodies Admission to Meetings Act 1960 does not give a member of the public the right to disrupt a meeting. </w:t>
      </w:r>
      <w:r w:rsidR="00156705" w:rsidRPr="00771731">
        <w:rPr>
          <w:rFonts w:ascii="Arial" w:hAnsi="Arial" w:cs="Arial"/>
          <w:color w:val="000000"/>
          <w:sz w:val="24"/>
          <w:szCs w:val="24"/>
        </w:rPr>
        <w:br/>
      </w:r>
    </w:p>
    <w:p w14:paraId="03F21E95" w14:textId="7DA34049" w:rsidR="002F1E49" w:rsidRPr="00771731" w:rsidRDefault="002F1E49" w:rsidP="007D0DE9">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771731">
        <w:rPr>
          <w:rFonts w:ascii="Arial" w:hAnsi="Arial" w:cs="Arial"/>
          <w:b/>
          <w:color w:val="000000"/>
          <w:sz w:val="24"/>
          <w:szCs w:val="24"/>
        </w:rPr>
        <w:t>Review</w:t>
      </w:r>
    </w:p>
    <w:p w14:paraId="7AE63E35" w14:textId="77777777" w:rsidR="00C002A2" w:rsidRPr="00771731" w:rsidRDefault="00C002A2" w:rsidP="00C002A2">
      <w:pPr>
        <w:autoSpaceDE w:val="0"/>
        <w:autoSpaceDN w:val="0"/>
        <w:adjustRightInd w:val="0"/>
        <w:spacing w:after="0" w:line="240" w:lineRule="auto"/>
        <w:rPr>
          <w:rFonts w:ascii="Arial" w:hAnsi="Arial" w:cs="Arial"/>
          <w:color w:val="000000"/>
          <w:sz w:val="24"/>
          <w:szCs w:val="24"/>
        </w:rPr>
      </w:pPr>
    </w:p>
    <w:p w14:paraId="570E4729" w14:textId="29CCE02F" w:rsidR="00365932" w:rsidRPr="00771731" w:rsidRDefault="00365932" w:rsidP="007D0DE9">
      <w:pPr>
        <w:pStyle w:val="ListParagraph"/>
        <w:autoSpaceDE w:val="0"/>
        <w:autoSpaceDN w:val="0"/>
        <w:adjustRightInd w:val="0"/>
        <w:spacing w:after="0" w:line="240" w:lineRule="auto"/>
        <w:ind w:left="360"/>
        <w:rPr>
          <w:rFonts w:ascii="Arial" w:hAnsi="Arial" w:cs="Arial"/>
          <w:color w:val="000000"/>
          <w:sz w:val="24"/>
          <w:szCs w:val="24"/>
        </w:rPr>
      </w:pPr>
      <w:r w:rsidRPr="00771731">
        <w:rPr>
          <w:rFonts w:ascii="Arial" w:hAnsi="Arial" w:cs="Arial"/>
          <w:color w:val="000000"/>
          <w:sz w:val="24"/>
          <w:szCs w:val="24"/>
        </w:rPr>
        <w:t xml:space="preserve">A review of the policy shall be undertaken </w:t>
      </w:r>
      <w:r w:rsidR="005D5533">
        <w:rPr>
          <w:rFonts w:ascii="Arial" w:hAnsi="Arial" w:cs="Arial"/>
          <w:color w:val="000000"/>
          <w:sz w:val="24"/>
          <w:szCs w:val="24"/>
        </w:rPr>
        <w:t>as appropriate</w:t>
      </w:r>
      <w:r w:rsidRPr="00771731">
        <w:rPr>
          <w:rFonts w:ascii="Arial" w:hAnsi="Arial" w:cs="Arial"/>
          <w:color w:val="000000"/>
          <w:sz w:val="24"/>
          <w:szCs w:val="24"/>
        </w:rPr>
        <w:t xml:space="preserve"> and necessary amendments will be </w:t>
      </w:r>
      <w:r w:rsidR="00CA3BB1" w:rsidRPr="00771731">
        <w:rPr>
          <w:rFonts w:ascii="Arial" w:hAnsi="Arial" w:cs="Arial"/>
          <w:color w:val="000000"/>
          <w:sz w:val="24"/>
          <w:szCs w:val="24"/>
        </w:rPr>
        <w:t>drafted</w:t>
      </w:r>
      <w:r w:rsidRPr="00771731">
        <w:rPr>
          <w:rFonts w:ascii="Arial" w:hAnsi="Arial" w:cs="Arial"/>
          <w:color w:val="000000"/>
          <w:sz w:val="24"/>
          <w:szCs w:val="24"/>
        </w:rPr>
        <w:t xml:space="preserve"> by the Clerk and reported to the full council for approval. </w:t>
      </w:r>
    </w:p>
    <w:p w14:paraId="59CCC131" w14:textId="43793927" w:rsidR="00365932" w:rsidRPr="00771731" w:rsidRDefault="007D0DE9" w:rsidP="007D0DE9">
      <w:pPr>
        <w:pStyle w:val="ListParagraph"/>
        <w:ind w:left="360"/>
        <w:rPr>
          <w:rFonts w:ascii="Arial" w:hAnsi="Arial" w:cs="Arial"/>
          <w:color w:val="000000"/>
          <w:sz w:val="24"/>
          <w:szCs w:val="24"/>
        </w:rPr>
      </w:pPr>
      <w:r w:rsidRPr="00771731">
        <w:rPr>
          <w:rFonts w:ascii="Arial" w:hAnsi="Arial" w:cs="Arial"/>
          <w:color w:val="000000"/>
          <w:sz w:val="24"/>
          <w:szCs w:val="24"/>
        </w:rPr>
        <w:lastRenderedPageBreak/>
        <w:br/>
      </w:r>
      <w:r w:rsidR="00365932" w:rsidRPr="00771731">
        <w:rPr>
          <w:rFonts w:ascii="Arial" w:hAnsi="Arial" w:cs="Arial"/>
          <w:color w:val="000000"/>
          <w:sz w:val="24"/>
          <w:szCs w:val="24"/>
        </w:rPr>
        <w:t xml:space="preserve">The Council will undertake to ensure that its members and </w:t>
      </w:r>
      <w:r w:rsidR="00CA3BB1" w:rsidRPr="00771731">
        <w:rPr>
          <w:rFonts w:ascii="Arial" w:hAnsi="Arial" w:cs="Arial"/>
          <w:color w:val="000000"/>
          <w:sz w:val="24"/>
          <w:szCs w:val="24"/>
        </w:rPr>
        <w:t>officers</w:t>
      </w:r>
      <w:r w:rsidR="00365932" w:rsidRPr="00771731">
        <w:rPr>
          <w:rFonts w:ascii="Arial" w:hAnsi="Arial" w:cs="Arial"/>
          <w:color w:val="000000"/>
          <w:sz w:val="24"/>
          <w:szCs w:val="24"/>
        </w:rPr>
        <w:t xml:space="preserve"> are trained in the processes required by this policy as deemed appropriate.</w:t>
      </w:r>
      <w:r w:rsidR="00CA3BB1" w:rsidRPr="00771731">
        <w:rPr>
          <w:rFonts w:ascii="Arial" w:hAnsi="Arial" w:cs="Arial"/>
          <w:color w:val="000000"/>
          <w:sz w:val="24"/>
          <w:szCs w:val="24"/>
        </w:rPr>
        <w:t xml:space="preserve"> The Council will also undertake to set a training budget for the Council.</w:t>
      </w:r>
    </w:p>
    <w:p w14:paraId="067F940B" w14:textId="675F2E41" w:rsidR="00C002A2" w:rsidRPr="00771731" w:rsidRDefault="00C002A2" w:rsidP="00365932">
      <w:pPr>
        <w:rPr>
          <w:rFonts w:ascii="Arial" w:hAnsi="Arial" w:cs="Arial"/>
          <w:color w:val="000000"/>
          <w:sz w:val="24"/>
          <w:szCs w:val="24"/>
        </w:rPr>
      </w:pPr>
    </w:p>
    <w:p w14:paraId="2565EF26" w14:textId="00A5EDAC" w:rsidR="00C002A2" w:rsidRDefault="006D3933" w:rsidP="006D3933">
      <w:pPr>
        <w:autoSpaceDE w:val="0"/>
        <w:autoSpaceDN w:val="0"/>
        <w:adjustRightInd w:val="0"/>
        <w:spacing w:after="62" w:line="240" w:lineRule="auto"/>
        <w:rPr>
          <w:rFonts w:ascii="Arial" w:hAnsi="Arial" w:cs="Arial"/>
          <w:color w:val="000000"/>
          <w:sz w:val="24"/>
          <w:szCs w:val="24"/>
        </w:rPr>
      </w:pPr>
      <w:r>
        <w:rPr>
          <w:rFonts w:ascii="Arial" w:hAnsi="Arial" w:cs="Arial"/>
          <w:color w:val="000000"/>
          <w:sz w:val="24"/>
          <w:szCs w:val="24"/>
        </w:rPr>
        <w:t>Adopted March 202</w:t>
      </w:r>
      <w:r w:rsidR="006D6824">
        <w:rPr>
          <w:rFonts w:ascii="Arial" w:hAnsi="Arial" w:cs="Arial"/>
          <w:color w:val="000000"/>
          <w:sz w:val="24"/>
          <w:szCs w:val="24"/>
        </w:rPr>
        <w:t>4</w:t>
      </w:r>
    </w:p>
    <w:p w14:paraId="111DB356" w14:textId="77777777" w:rsidR="006D3933" w:rsidRDefault="006D3933" w:rsidP="006D3933">
      <w:pPr>
        <w:autoSpaceDE w:val="0"/>
        <w:autoSpaceDN w:val="0"/>
        <w:adjustRightInd w:val="0"/>
        <w:spacing w:after="62" w:line="240" w:lineRule="auto"/>
        <w:rPr>
          <w:rFonts w:ascii="Arial" w:hAnsi="Arial" w:cs="Arial"/>
          <w:color w:val="000000"/>
          <w:sz w:val="24"/>
          <w:szCs w:val="24"/>
        </w:rPr>
      </w:pPr>
    </w:p>
    <w:p w14:paraId="16C6C778" w14:textId="6437F608" w:rsidR="006D3933" w:rsidRPr="006D3933" w:rsidRDefault="006D3933" w:rsidP="006D3933">
      <w:pPr>
        <w:autoSpaceDE w:val="0"/>
        <w:autoSpaceDN w:val="0"/>
        <w:adjustRightInd w:val="0"/>
        <w:spacing w:after="62" w:line="240" w:lineRule="auto"/>
        <w:rPr>
          <w:rFonts w:ascii="Arial" w:hAnsi="Arial" w:cs="Arial"/>
          <w:color w:val="000000"/>
          <w:sz w:val="24"/>
          <w:szCs w:val="24"/>
        </w:rPr>
      </w:pPr>
      <w:r>
        <w:rPr>
          <w:rFonts w:ascii="Arial" w:hAnsi="Arial" w:cs="Arial"/>
          <w:color w:val="000000"/>
          <w:sz w:val="24"/>
          <w:szCs w:val="24"/>
        </w:rPr>
        <w:t>To be reviewed March 20</w:t>
      </w:r>
      <w:r w:rsidR="005D5533">
        <w:rPr>
          <w:rFonts w:ascii="Arial" w:hAnsi="Arial" w:cs="Arial"/>
          <w:color w:val="000000"/>
          <w:sz w:val="24"/>
          <w:szCs w:val="24"/>
        </w:rPr>
        <w:t>27</w:t>
      </w:r>
    </w:p>
    <w:sectPr w:rsidR="006D3933" w:rsidRPr="006D39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F2E0" w14:textId="77777777" w:rsidR="00AC7FA4" w:rsidRDefault="00AC7FA4" w:rsidP="00C002A2">
      <w:pPr>
        <w:spacing w:after="0" w:line="240" w:lineRule="auto"/>
      </w:pPr>
      <w:r>
        <w:separator/>
      </w:r>
    </w:p>
  </w:endnote>
  <w:endnote w:type="continuationSeparator" w:id="0">
    <w:p w14:paraId="5DFB80CD" w14:textId="77777777" w:rsidR="00AC7FA4" w:rsidRDefault="00AC7FA4" w:rsidP="00C0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C220" w14:textId="77777777" w:rsidR="00AC7FA4" w:rsidRDefault="00AC7FA4" w:rsidP="00C002A2">
      <w:pPr>
        <w:spacing w:after="0" w:line="240" w:lineRule="auto"/>
      </w:pPr>
      <w:r>
        <w:separator/>
      </w:r>
    </w:p>
  </w:footnote>
  <w:footnote w:type="continuationSeparator" w:id="0">
    <w:p w14:paraId="5B45517A" w14:textId="77777777" w:rsidR="00AC7FA4" w:rsidRDefault="00AC7FA4" w:rsidP="00C00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A37"/>
    <w:multiLevelType w:val="hybridMultilevel"/>
    <w:tmpl w:val="1D464BFC"/>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3C3C0287"/>
    <w:multiLevelType w:val="hybridMultilevel"/>
    <w:tmpl w:val="26F28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A6AC4"/>
    <w:multiLevelType w:val="multilevel"/>
    <w:tmpl w:val="709EC73C"/>
    <w:lvl w:ilvl="0">
      <w:start w:val="1"/>
      <w:numFmt w:val="decimal"/>
      <w:lvlText w:val="%1."/>
      <w:lvlJc w:val="left"/>
      <w:pPr>
        <w:ind w:left="420" w:hanging="360"/>
      </w:p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500" w:hanging="1440"/>
      </w:pPr>
    </w:lvl>
  </w:abstractNum>
  <w:abstractNum w:abstractNumId="3" w15:restartNumberingAfterBreak="0">
    <w:nsid w:val="5C51532D"/>
    <w:multiLevelType w:val="multilevel"/>
    <w:tmpl w:val="EC1805E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418087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429301">
    <w:abstractNumId w:val="0"/>
  </w:num>
  <w:num w:numId="3" w16cid:durableId="349381576">
    <w:abstractNumId w:val="1"/>
  </w:num>
  <w:num w:numId="4" w16cid:durableId="1291328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32"/>
    <w:rsid w:val="00056AAB"/>
    <w:rsid w:val="000F15AE"/>
    <w:rsid w:val="00156705"/>
    <w:rsid w:val="00161A40"/>
    <w:rsid w:val="00211B21"/>
    <w:rsid w:val="002B2BE2"/>
    <w:rsid w:val="002F1E49"/>
    <w:rsid w:val="003218D1"/>
    <w:rsid w:val="003339FA"/>
    <w:rsid w:val="00365932"/>
    <w:rsid w:val="005D5533"/>
    <w:rsid w:val="00653924"/>
    <w:rsid w:val="006D3933"/>
    <w:rsid w:val="006D6824"/>
    <w:rsid w:val="00771731"/>
    <w:rsid w:val="007D0DE9"/>
    <w:rsid w:val="007D407F"/>
    <w:rsid w:val="007F52B7"/>
    <w:rsid w:val="009E7F9E"/>
    <w:rsid w:val="00AC7FA4"/>
    <w:rsid w:val="00C002A2"/>
    <w:rsid w:val="00C90F06"/>
    <w:rsid w:val="00CA3BB1"/>
    <w:rsid w:val="00CB1D00"/>
    <w:rsid w:val="00CF58D6"/>
    <w:rsid w:val="00E923A2"/>
    <w:rsid w:val="00FB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FBE4"/>
  <w15:chartTrackingRefBased/>
  <w15:docId w15:val="{B3E87A5A-C6D5-44FA-A440-F6C5065A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932"/>
    <w:rPr>
      <w:color w:val="0563C1" w:themeColor="hyperlink"/>
      <w:u w:val="single"/>
    </w:rPr>
  </w:style>
  <w:style w:type="paragraph" w:styleId="ListParagraph">
    <w:name w:val="List Paragraph"/>
    <w:basedOn w:val="Normal"/>
    <w:uiPriority w:val="34"/>
    <w:qFormat/>
    <w:rsid w:val="00365932"/>
    <w:pPr>
      <w:ind w:left="720"/>
      <w:contextualSpacing/>
    </w:pPr>
  </w:style>
  <w:style w:type="paragraph" w:customStyle="1" w:styleId="Default">
    <w:name w:val="Default"/>
    <w:rsid w:val="003659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2A2"/>
  </w:style>
  <w:style w:type="paragraph" w:styleId="Footer">
    <w:name w:val="footer"/>
    <w:basedOn w:val="Normal"/>
    <w:link w:val="FooterChar"/>
    <w:uiPriority w:val="99"/>
    <w:unhideWhenUsed/>
    <w:rsid w:val="00C0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Tracy Neave</cp:lastModifiedBy>
  <cp:revision>3</cp:revision>
  <dcterms:created xsi:type="dcterms:W3CDTF">2024-02-19T10:32:00Z</dcterms:created>
  <dcterms:modified xsi:type="dcterms:W3CDTF">2024-03-12T09:39:00Z</dcterms:modified>
</cp:coreProperties>
</file>